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8A8" w:rsidRPr="00DA4538" w:rsidRDefault="007A55DC" w:rsidP="00F738A8">
      <w:pPr>
        <w:spacing w:after="0" w:line="240" w:lineRule="auto"/>
        <w:jc w:val="center"/>
        <w:rPr>
          <w:rFonts w:ascii="Garamond" w:hAnsi="Garamond" w:cs="Times New Roman"/>
          <w:b/>
          <w:bCs/>
        </w:rPr>
      </w:pPr>
      <w:r w:rsidRPr="00DA4538">
        <w:rPr>
          <w:rFonts w:ascii="Garamond" w:hAnsi="Garamond" w:cs="Times New Roman"/>
          <w:b/>
          <w:bCs/>
        </w:rPr>
        <w:t>SO325 A: Sociological</w:t>
      </w:r>
      <w:r w:rsidR="00F738A8" w:rsidRPr="00DA4538">
        <w:rPr>
          <w:rFonts w:ascii="Garamond" w:hAnsi="Garamond" w:cs="Times New Roman"/>
          <w:b/>
          <w:bCs/>
        </w:rPr>
        <w:t xml:space="preserve"> Theory</w:t>
      </w:r>
    </w:p>
    <w:p w:rsidR="00F738A8" w:rsidRPr="00DA4538" w:rsidRDefault="00FC1550" w:rsidP="00F738A8">
      <w:pPr>
        <w:spacing w:after="0" w:line="240" w:lineRule="auto"/>
        <w:jc w:val="center"/>
        <w:rPr>
          <w:rFonts w:ascii="Garamond" w:hAnsi="Garamond" w:cs="Times New Roman"/>
          <w:b/>
          <w:bCs/>
        </w:rPr>
      </w:pPr>
      <w:r>
        <w:rPr>
          <w:rFonts w:ascii="Garamond" w:hAnsi="Garamond" w:cs="Times New Roman"/>
          <w:b/>
          <w:bCs/>
        </w:rPr>
        <w:t>T/Th 8:30 – 9:45</w:t>
      </w:r>
      <w:r w:rsidR="00F738A8" w:rsidRPr="00DA4538">
        <w:rPr>
          <w:rFonts w:ascii="Garamond" w:hAnsi="Garamond" w:cs="Times New Roman"/>
          <w:b/>
          <w:bCs/>
        </w:rPr>
        <w:t xml:space="preserve">am </w:t>
      </w:r>
      <w:r w:rsidR="00DA4538">
        <w:rPr>
          <w:rFonts w:ascii="Garamond" w:hAnsi="Garamond" w:cs="Times New Roman"/>
          <w:b/>
          <w:bCs/>
        </w:rPr>
        <w:t xml:space="preserve">in </w:t>
      </w:r>
      <w:r>
        <w:rPr>
          <w:rFonts w:ascii="Garamond" w:hAnsi="Garamond" w:cs="Times New Roman"/>
          <w:b/>
          <w:bCs/>
        </w:rPr>
        <w:t>Alumni Hall 9</w:t>
      </w:r>
    </w:p>
    <w:p w:rsidR="00F738A8" w:rsidRPr="00DA4538" w:rsidRDefault="00FC1550" w:rsidP="00F738A8">
      <w:pPr>
        <w:spacing w:after="0" w:line="240" w:lineRule="auto"/>
        <w:jc w:val="center"/>
        <w:rPr>
          <w:rFonts w:ascii="Garamond" w:hAnsi="Garamond" w:cs="Times New Roman"/>
          <w:b/>
          <w:bCs/>
        </w:rPr>
      </w:pPr>
      <w:r>
        <w:rPr>
          <w:rFonts w:ascii="Garamond" w:hAnsi="Garamond" w:cs="Times New Roman"/>
          <w:b/>
          <w:bCs/>
        </w:rPr>
        <w:t>Spring 2023</w:t>
      </w:r>
    </w:p>
    <w:p w:rsidR="00F738A8" w:rsidRPr="00DA4538" w:rsidRDefault="006C47C3" w:rsidP="00F738A8">
      <w:pPr>
        <w:spacing w:after="0" w:line="240" w:lineRule="auto"/>
        <w:jc w:val="center"/>
        <w:rPr>
          <w:rFonts w:ascii="Garamond" w:hAnsi="Garamond" w:cs="Times New Roman"/>
        </w:rPr>
      </w:pPr>
      <w:r>
        <w:rPr>
          <w:rFonts w:ascii="Garamond" w:hAnsi="Garamond" w:cs="Times New Roman"/>
        </w:rPr>
        <w:pict>
          <v:rect id="_x0000_i1025" style="width:0;height:1.5pt" o:hralign="center" o:hrstd="t" o:hr="t" fillcolor="#aca899" stroked="f"/>
        </w:pict>
      </w:r>
    </w:p>
    <w:p w:rsidR="00F738A8" w:rsidRPr="00DA4538" w:rsidRDefault="00F738A8" w:rsidP="00F738A8">
      <w:pPr>
        <w:spacing w:after="0" w:line="240" w:lineRule="auto"/>
        <w:rPr>
          <w:rFonts w:ascii="Garamond" w:hAnsi="Garamond" w:cs="Times New Roman"/>
        </w:rPr>
      </w:pPr>
    </w:p>
    <w:p w:rsidR="00F738A8" w:rsidRPr="00DA4538" w:rsidRDefault="00F738A8" w:rsidP="00F738A8">
      <w:pPr>
        <w:spacing w:after="0" w:line="240" w:lineRule="auto"/>
        <w:rPr>
          <w:rFonts w:ascii="Garamond" w:hAnsi="Garamond" w:cs="Times New Roman"/>
        </w:rPr>
      </w:pPr>
      <w:r w:rsidRPr="00DA4538">
        <w:rPr>
          <w:rFonts w:ascii="Garamond" w:hAnsi="Garamond" w:cs="Times New Roman"/>
        </w:rPr>
        <w:t>Professor: Kevin Doran, Ph.D.</w:t>
      </w:r>
    </w:p>
    <w:p w:rsidR="00F738A8" w:rsidRPr="00DA4538" w:rsidRDefault="00F738A8" w:rsidP="00F738A8">
      <w:pPr>
        <w:spacing w:after="0" w:line="240" w:lineRule="auto"/>
        <w:rPr>
          <w:rFonts w:ascii="Garamond" w:hAnsi="Garamond" w:cs="Times New Roman"/>
        </w:rPr>
      </w:pPr>
      <w:r w:rsidRPr="00DA4538">
        <w:rPr>
          <w:rFonts w:ascii="Garamond" w:hAnsi="Garamond" w:cs="Times New Roman"/>
        </w:rPr>
        <w:t xml:space="preserve">Email: </w:t>
      </w:r>
      <w:hyperlink r:id="rId8" w:history="1">
        <w:r w:rsidRPr="00DA4538">
          <w:rPr>
            <w:rStyle w:val="Hyperlink"/>
            <w:rFonts w:ascii="Garamond" w:hAnsi="Garamond"/>
          </w:rPr>
          <w:t>kdoran@anselm.edu</w:t>
        </w:r>
      </w:hyperlink>
      <w:r w:rsidRPr="00DA4538">
        <w:rPr>
          <w:rFonts w:ascii="Garamond" w:hAnsi="Garamond" w:cs="Times New Roman"/>
        </w:rPr>
        <w:tab/>
      </w:r>
    </w:p>
    <w:p w:rsidR="00F738A8" w:rsidRPr="00DA4538" w:rsidRDefault="00F738A8" w:rsidP="00F738A8">
      <w:pPr>
        <w:spacing w:after="0" w:line="240" w:lineRule="auto"/>
        <w:rPr>
          <w:rFonts w:ascii="Garamond" w:hAnsi="Garamond" w:cs="Times New Roman"/>
        </w:rPr>
      </w:pPr>
      <w:r w:rsidRPr="00DA4538">
        <w:rPr>
          <w:rFonts w:ascii="Garamond" w:hAnsi="Garamond" w:cs="Times New Roman"/>
        </w:rPr>
        <w:t>Office: 5 Bradley House</w:t>
      </w:r>
    </w:p>
    <w:p w:rsidR="00F738A8" w:rsidRPr="00DA4538" w:rsidRDefault="00F738A8" w:rsidP="00F738A8">
      <w:pPr>
        <w:spacing w:after="0" w:line="240" w:lineRule="auto"/>
        <w:rPr>
          <w:rFonts w:ascii="Garamond" w:hAnsi="Garamond" w:cs="Times New Roman"/>
        </w:rPr>
      </w:pPr>
      <w:r w:rsidRPr="00DA4538">
        <w:rPr>
          <w:rFonts w:ascii="Garamond" w:hAnsi="Garamond" w:cs="Times New Roman"/>
        </w:rPr>
        <w:t>Phone: 641-7122</w:t>
      </w:r>
    </w:p>
    <w:p w:rsidR="00A2517A" w:rsidRPr="00DA4538" w:rsidRDefault="00F738A8" w:rsidP="00A2517A">
      <w:pPr>
        <w:spacing w:after="0" w:line="240" w:lineRule="auto"/>
        <w:rPr>
          <w:rFonts w:ascii="Garamond" w:hAnsi="Garamond"/>
        </w:rPr>
      </w:pPr>
      <w:r w:rsidRPr="00DA4538">
        <w:rPr>
          <w:rFonts w:ascii="Garamond" w:hAnsi="Garamond" w:cs="Times New Roman"/>
        </w:rPr>
        <w:t xml:space="preserve">Office Hours:  </w:t>
      </w:r>
      <w:r w:rsidR="00FC1550">
        <w:rPr>
          <w:rFonts w:ascii="Garamond" w:hAnsi="Garamond" w:cs="Times New Roman"/>
        </w:rPr>
        <w:t>Tuesday &amp; Thursday 10:00-11:00 am</w:t>
      </w:r>
    </w:p>
    <w:p w:rsidR="00A2517A" w:rsidRPr="00DA4538" w:rsidRDefault="00A2517A" w:rsidP="00A2517A">
      <w:pPr>
        <w:spacing w:after="0" w:line="240" w:lineRule="auto"/>
        <w:rPr>
          <w:rFonts w:ascii="Garamond" w:hAnsi="Garamond"/>
        </w:rPr>
      </w:pPr>
      <w:r w:rsidRPr="00DA4538">
        <w:rPr>
          <w:rFonts w:ascii="Garamond" w:hAnsi="Garamond"/>
        </w:rPr>
        <w:t xml:space="preserve">                        </w:t>
      </w:r>
    </w:p>
    <w:p w:rsidR="00F738A8" w:rsidRPr="00DA4538" w:rsidRDefault="006C47C3" w:rsidP="00F738A8">
      <w:pPr>
        <w:spacing w:after="0" w:line="240" w:lineRule="auto"/>
        <w:rPr>
          <w:rFonts w:ascii="Garamond" w:hAnsi="Garamond"/>
          <w:b/>
        </w:rPr>
      </w:pPr>
      <w:r>
        <w:rPr>
          <w:rFonts w:ascii="Garamond" w:hAnsi="Garamond" w:cs="Times New Roman"/>
        </w:rPr>
        <w:pict>
          <v:rect id="_x0000_i1026" style="width:0;height:1.5pt" o:hralign="center" o:hrstd="t" o:hr="t" fillcolor="#aca899" stroked="f"/>
        </w:pict>
      </w:r>
    </w:p>
    <w:p w:rsidR="00F738A8" w:rsidRPr="00DA4538" w:rsidRDefault="00F738A8" w:rsidP="00F60B85">
      <w:pPr>
        <w:spacing w:after="0" w:line="240" w:lineRule="auto"/>
        <w:rPr>
          <w:rFonts w:ascii="Garamond" w:hAnsi="Garamond"/>
          <w:b/>
        </w:rPr>
      </w:pPr>
      <w:r w:rsidRPr="00DA4538">
        <w:rPr>
          <w:rFonts w:ascii="Garamond" w:hAnsi="Garamond"/>
          <w:b/>
        </w:rPr>
        <w:t>Course Description</w:t>
      </w:r>
    </w:p>
    <w:p w:rsidR="00F738A8" w:rsidRPr="00DA4538" w:rsidRDefault="00F738A8" w:rsidP="00F60B85">
      <w:pPr>
        <w:spacing w:after="0" w:line="240" w:lineRule="auto"/>
        <w:rPr>
          <w:rFonts w:ascii="Garamond" w:hAnsi="Garamond"/>
        </w:rPr>
      </w:pPr>
      <w:r w:rsidRPr="00DA4538">
        <w:rPr>
          <w:rFonts w:ascii="Garamond" w:hAnsi="Garamond"/>
        </w:rPr>
        <w:t>This course is designed to challenge you to explore and understand</w:t>
      </w:r>
      <w:r w:rsidR="003A2EA3" w:rsidRPr="00DA4538">
        <w:rPr>
          <w:rFonts w:ascii="Garamond" w:hAnsi="Garamond"/>
        </w:rPr>
        <w:t xml:space="preserve"> some of the</w:t>
      </w:r>
      <w:r w:rsidRPr="00DA4538">
        <w:rPr>
          <w:rFonts w:ascii="Garamond" w:hAnsi="Garamond"/>
        </w:rPr>
        <w:t xml:space="preserve"> major </w:t>
      </w:r>
      <w:r w:rsidR="003A2EA3" w:rsidRPr="00DA4538">
        <w:rPr>
          <w:rFonts w:ascii="Garamond" w:hAnsi="Garamond"/>
        </w:rPr>
        <w:t xml:space="preserve">social </w:t>
      </w:r>
      <w:r w:rsidRPr="00DA4538">
        <w:rPr>
          <w:rFonts w:ascii="Garamond" w:hAnsi="Garamond"/>
        </w:rPr>
        <w:t>theorists and their contributions to the development of the discipline of sociology.  In class, we will aim to understand the historical social and political contexts/events that shaped these authors’ perspectives and how these theories continue to help us understand the contemporary social world.  The course will introduce you to foundational theorists like Marx, Weber, and Durkheim as well as more modern theorists like Parsons, Mead, and Goffman.  The course also give</w:t>
      </w:r>
      <w:r w:rsidR="003A2EA3" w:rsidRPr="00DA4538">
        <w:rPr>
          <w:rFonts w:ascii="Garamond" w:hAnsi="Garamond"/>
        </w:rPr>
        <w:t>s</w:t>
      </w:r>
      <w:r w:rsidRPr="00DA4538">
        <w:rPr>
          <w:rFonts w:ascii="Garamond" w:hAnsi="Garamond"/>
        </w:rPr>
        <w:t xml:space="preserve"> attention to thinkers who made important contributions to social theory but</w:t>
      </w:r>
      <w:r w:rsidR="009023E3" w:rsidRPr="00DA4538">
        <w:rPr>
          <w:rFonts w:ascii="Garamond" w:hAnsi="Garamond"/>
        </w:rPr>
        <w:t xml:space="preserve"> -</w:t>
      </w:r>
      <w:r w:rsidRPr="00DA4538">
        <w:rPr>
          <w:rFonts w:ascii="Garamond" w:hAnsi="Garamond"/>
        </w:rPr>
        <w:t xml:space="preserve"> because of their race, gender, or perspective </w:t>
      </w:r>
      <w:r w:rsidR="003A7F11" w:rsidRPr="00DA4538">
        <w:rPr>
          <w:rFonts w:ascii="Garamond" w:hAnsi="Garamond"/>
        </w:rPr>
        <w:t>–</w:t>
      </w:r>
      <w:r w:rsidRPr="00DA4538">
        <w:rPr>
          <w:rFonts w:ascii="Garamond" w:hAnsi="Garamond"/>
        </w:rPr>
        <w:t>were</w:t>
      </w:r>
      <w:r w:rsidR="003A7F11" w:rsidRPr="00DA4538">
        <w:rPr>
          <w:rFonts w:ascii="Garamond" w:hAnsi="Garamond"/>
        </w:rPr>
        <w:t>/are often</w:t>
      </w:r>
      <w:r w:rsidRPr="00DA4538">
        <w:rPr>
          <w:rFonts w:ascii="Garamond" w:hAnsi="Garamond"/>
        </w:rPr>
        <w:t xml:space="preserve"> </w:t>
      </w:r>
      <w:r w:rsidR="003A7F11" w:rsidRPr="00DA4538">
        <w:rPr>
          <w:rFonts w:ascii="Garamond" w:hAnsi="Garamond"/>
        </w:rPr>
        <w:t>neglected.</w:t>
      </w:r>
    </w:p>
    <w:p w:rsidR="00F738A8" w:rsidRDefault="00F738A8" w:rsidP="00F60B85">
      <w:pPr>
        <w:spacing w:after="0" w:line="240" w:lineRule="auto"/>
        <w:rPr>
          <w:rFonts w:ascii="Garamond" w:hAnsi="Garamond"/>
          <w:b/>
        </w:rPr>
      </w:pPr>
    </w:p>
    <w:p w:rsidR="00A74755" w:rsidRPr="00DA4538" w:rsidRDefault="000B1414" w:rsidP="00F60B85">
      <w:pPr>
        <w:spacing w:after="0" w:line="240" w:lineRule="auto"/>
        <w:rPr>
          <w:rFonts w:ascii="Garamond" w:hAnsi="Garamond"/>
          <w:b/>
        </w:rPr>
      </w:pPr>
      <w:r w:rsidRPr="00DA4538">
        <w:rPr>
          <w:rFonts w:ascii="Garamond" w:hAnsi="Garamond"/>
          <w:b/>
        </w:rPr>
        <w:t>Required Texts</w:t>
      </w:r>
    </w:p>
    <w:p w:rsidR="000B1414" w:rsidRPr="00DA4538" w:rsidRDefault="000B1414" w:rsidP="00F60B85">
      <w:pPr>
        <w:spacing w:after="0" w:line="240" w:lineRule="auto"/>
        <w:ind w:left="720" w:hanging="720"/>
        <w:rPr>
          <w:rFonts w:ascii="Garamond" w:hAnsi="Garamond"/>
        </w:rPr>
      </w:pPr>
      <w:r w:rsidRPr="00DA4538">
        <w:rPr>
          <w:rFonts w:ascii="Garamond" w:hAnsi="Garamond"/>
        </w:rPr>
        <w:t xml:space="preserve">Kivisto, Peter. 2013. </w:t>
      </w:r>
      <w:r w:rsidRPr="00DA4538">
        <w:rPr>
          <w:rFonts w:ascii="Garamond" w:hAnsi="Garamond"/>
          <w:i/>
        </w:rPr>
        <w:t>Social Theory: Roots and Branches, 5</w:t>
      </w:r>
      <w:r w:rsidRPr="00DA4538">
        <w:rPr>
          <w:rFonts w:ascii="Garamond" w:hAnsi="Garamond"/>
          <w:i/>
          <w:vertAlign w:val="superscript"/>
        </w:rPr>
        <w:t>th</w:t>
      </w:r>
      <w:r w:rsidRPr="00DA4538">
        <w:rPr>
          <w:rFonts w:ascii="Garamond" w:hAnsi="Garamond"/>
          <w:i/>
        </w:rPr>
        <w:t xml:space="preserve"> Edition. </w:t>
      </w:r>
      <w:r w:rsidRPr="00DA4538">
        <w:rPr>
          <w:rFonts w:ascii="Garamond" w:hAnsi="Garamond"/>
        </w:rPr>
        <w:t>New York: Oxford University Press.</w:t>
      </w:r>
    </w:p>
    <w:p w:rsidR="00F60B85" w:rsidRPr="00DA4538" w:rsidRDefault="00F60B85" w:rsidP="00F60B85">
      <w:pPr>
        <w:spacing w:after="0" w:line="240" w:lineRule="auto"/>
        <w:ind w:left="720" w:hanging="720"/>
        <w:rPr>
          <w:rFonts w:ascii="Garamond" w:hAnsi="Garamond"/>
        </w:rPr>
      </w:pPr>
    </w:p>
    <w:p w:rsidR="0020780C" w:rsidRPr="00DA4538" w:rsidRDefault="0020780C" w:rsidP="00F60B85">
      <w:pPr>
        <w:spacing w:after="0" w:line="240" w:lineRule="auto"/>
        <w:rPr>
          <w:rFonts w:ascii="Garamond" w:hAnsi="Garamond"/>
          <w:b/>
        </w:rPr>
      </w:pPr>
      <w:r w:rsidRPr="00DA4538">
        <w:rPr>
          <w:rFonts w:ascii="Garamond" w:hAnsi="Garamond"/>
          <w:b/>
        </w:rPr>
        <w:t>Other Selected Readings</w:t>
      </w:r>
    </w:p>
    <w:p w:rsidR="0020780C" w:rsidRPr="00DA4538" w:rsidRDefault="0020780C" w:rsidP="00F60B85">
      <w:pPr>
        <w:spacing w:after="0" w:line="240" w:lineRule="auto"/>
        <w:rPr>
          <w:rFonts w:ascii="Garamond" w:hAnsi="Garamond"/>
        </w:rPr>
      </w:pPr>
      <w:r w:rsidRPr="00DA4538">
        <w:rPr>
          <w:rFonts w:ascii="Garamond" w:hAnsi="Garamond"/>
        </w:rPr>
        <w:t xml:space="preserve">Available as PDFs on our course </w:t>
      </w:r>
      <w:r w:rsidR="00A2517A" w:rsidRPr="00DA4538">
        <w:rPr>
          <w:rFonts w:ascii="Garamond" w:hAnsi="Garamond"/>
        </w:rPr>
        <w:t>Canvas</w:t>
      </w:r>
      <w:r w:rsidRPr="00DA4538">
        <w:rPr>
          <w:rFonts w:ascii="Garamond" w:hAnsi="Garamond"/>
        </w:rPr>
        <w:t xml:space="preserve"> site under the Resources tab</w:t>
      </w:r>
      <w:r w:rsidR="00BD53B5" w:rsidRPr="00DA4538">
        <w:rPr>
          <w:rFonts w:ascii="Garamond" w:hAnsi="Garamond"/>
        </w:rPr>
        <w:t xml:space="preserve"> (indicated with a * in the schedule)</w:t>
      </w:r>
      <w:r w:rsidRPr="00DA4538">
        <w:rPr>
          <w:rFonts w:ascii="Garamond" w:hAnsi="Garamond"/>
        </w:rPr>
        <w:t>.</w:t>
      </w:r>
    </w:p>
    <w:p w:rsidR="00F60B85" w:rsidRPr="00DA4538" w:rsidRDefault="00F60B85" w:rsidP="00F60B85">
      <w:pPr>
        <w:spacing w:after="0" w:line="240" w:lineRule="auto"/>
        <w:rPr>
          <w:rFonts w:ascii="Garamond" w:hAnsi="Garamond"/>
        </w:rPr>
      </w:pPr>
    </w:p>
    <w:p w:rsidR="0067694F" w:rsidRPr="00DA4538" w:rsidRDefault="0067694F" w:rsidP="00F60B85">
      <w:pPr>
        <w:spacing w:after="0" w:line="240" w:lineRule="auto"/>
        <w:rPr>
          <w:rFonts w:ascii="Garamond" w:hAnsi="Garamond"/>
          <w:b/>
        </w:rPr>
      </w:pPr>
      <w:r w:rsidRPr="00DA4538">
        <w:rPr>
          <w:rFonts w:ascii="Garamond" w:hAnsi="Garamond"/>
          <w:b/>
        </w:rPr>
        <w:t>Required Video</w:t>
      </w:r>
    </w:p>
    <w:p w:rsidR="0067694F" w:rsidRPr="00DA4538" w:rsidRDefault="0067694F" w:rsidP="00F60B85">
      <w:pPr>
        <w:spacing w:after="0" w:line="240" w:lineRule="auto"/>
        <w:rPr>
          <w:rFonts w:ascii="Garamond" w:hAnsi="Garamond"/>
        </w:rPr>
      </w:pPr>
    </w:p>
    <w:p w:rsidR="001C7C61" w:rsidRDefault="00630D5F" w:rsidP="00F60B85">
      <w:pPr>
        <w:spacing w:after="0" w:line="240" w:lineRule="auto"/>
        <w:rPr>
          <w:rFonts w:ascii="Garamond" w:hAnsi="Garamond"/>
        </w:rPr>
      </w:pPr>
      <w:r>
        <w:rPr>
          <w:rFonts w:ascii="Garamond" w:hAnsi="Garamond"/>
        </w:rPr>
        <w:t>3 films/stand-up comedy specials TBD (will be available on major streaming services)</w:t>
      </w:r>
    </w:p>
    <w:p w:rsidR="00630D5F" w:rsidRPr="00DA4538" w:rsidRDefault="00630D5F" w:rsidP="00F60B85">
      <w:pPr>
        <w:spacing w:after="0" w:line="240" w:lineRule="auto"/>
        <w:rPr>
          <w:rFonts w:ascii="Garamond" w:hAnsi="Garamond"/>
        </w:rPr>
      </w:pPr>
    </w:p>
    <w:p w:rsidR="0020780C" w:rsidRPr="00DA4538" w:rsidRDefault="0020780C" w:rsidP="00F60B85">
      <w:pPr>
        <w:spacing w:after="0" w:line="240" w:lineRule="auto"/>
        <w:rPr>
          <w:rFonts w:ascii="Garamond" w:hAnsi="Garamond"/>
          <w:b/>
        </w:rPr>
      </w:pPr>
      <w:r w:rsidRPr="00DA4538">
        <w:rPr>
          <w:rFonts w:ascii="Garamond" w:hAnsi="Garamond"/>
          <w:b/>
        </w:rPr>
        <w:t>Optional Text</w:t>
      </w:r>
    </w:p>
    <w:p w:rsidR="00F60B85" w:rsidRPr="00DA4538" w:rsidRDefault="00F60B85" w:rsidP="00F60B85">
      <w:pPr>
        <w:spacing w:after="0" w:line="240" w:lineRule="auto"/>
        <w:ind w:left="720" w:hanging="720"/>
        <w:rPr>
          <w:rFonts w:ascii="Garamond" w:hAnsi="Garamond"/>
        </w:rPr>
      </w:pPr>
      <w:r w:rsidRPr="00DA4538">
        <w:rPr>
          <w:rFonts w:ascii="Garamond" w:hAnsi="Garamond"/>
        </w:rPr>
        <w:t xml:space="preserve">Yellin, Linda L. 2009. </w:t>
      </w:r>
      <w:r w:rsidRPr="00DA4538">
        <w:rPr>
          <w:rFonts w:ascii="Garamond" w:hAnsi="Garamond"/>
          <w:i/>
        </w:rPr>
        <w:t xml:space="preserve">A Sociology Writer’s Guide. </w:t>
      </w:r>
      <w:r w:rsidR="003A7F11" w:rsidRPr="00DA4538">
        <w:rPr>
          <w:rFonts w:ascii="Garamond" w:hAnsi="Garamond"/>
        </w:rPr>
        <w:t>Boston</w:t>
      </w:r>
      <w:r w:rsidR="00F9617F" w:rsidRPr="00DA4538">
        <w:rPr>
          <w:rFonts w:ascii="Garamond" w:hAnsi="Garamond"/>
        </w:rPr>
        <w:t>: Pearson.</w:t>
      </w:r>
    </w:p>
    <w:p w:rsidR="00F60B85" w:rsidRPr="00DA4538" w:rsidRDefault="00F60B85" w:rsidP="00F60B85">
      <w:pPr>
        <w:spacing w:after="0" w:line="240" w:lineRule="auto"/>
        <w:rPr>
          <w:rFonts w:ascii="Garamond" w:hAnsi="Garamond"/>
        </w:rPr>
      </w:pPr>
      <w:r w:rsidRPr="00DA4538">
        <w:rPr>
          <w:rFonts w:ascii="Garamond" w:hAnsi="Garamond"/>
        </w:rPr>
        <w:t>Or</w:t>
      </w:r>
    </w:p>
    <w:p w:rsidR="00F60B85" w:rsidRPr="00DA4538" w:rsidRDefault="00F60B85" w:rsidP="00F60B85">
      <w:pPr>
        <w:spacing w:after="0" w:line="240" w:lineRule="auto"/>
        <w:ind w:left="720" w:hanging="720"/>
        <w:rPr>
          <w:rFonts w:ascii="Garamond" w:hAnsi="Garamond"/>
        </w:rPr>
      </w:pPr>
      <w:r w:rsidRPr="00DA4538">
        <w:rPr>
          <w:rFonts w:ascii="Garamond" w:hAnsi="Garamond"/>
        </w:rPr>
        <w:t>Johnson, William A., Richard Rettig, Gregory Scott, and Stephen Garrison.  2009.  T</w:t>
      </w:r>
      <w:r w:rsidRPr="00DA4538">
        <w:rPr>
          <w:rFonts w:ascii="Garamond" w:hAnsi="Garamond"/>
          <w:i/>
        </w:rPr>
        <w:t>he Sociology Student Writer’s Manual,6</w:t>
      </w:r>
      <w:r w:rsidRPr="00DA4538">
        <w:rPr>
          <w:rFonts w:ascii="Garamond" w:hAnsi="Garamond"/>
          <w:i/>
          <w:vertAlign w:val="superscript"/>
        </w:rPr>
        <w:t>th</w:t>
      </w:r>
      <w:r w:rsidRPr="00DA4538">
        <w:rPr>
          <w:rFonts w:ascii="Garamond" w:hAnsi="Garamond"/>
          <w:i/>
        </w:rPr>
        <w:t xml:space="preserve"> Edition</w:t>
      </w:r>
      <w:r w:rsidRPr="00DA4538">
        <w:rPr>
          <w:rFonts w:ascii="Garamond" w:hAnsi="Garamond"/>
        </w:rPr>
        <w:t>.  New Jersey:  Pearson Prentice Hall Publishing. (Out of print, but used copies available online)</w:t>
      </w:r>
    </w:p>
    <w:p w:rsidR="004F4AC8" w:rsidRDefault="004F4AC8" w:rsidP="00F60B85">
      <w:pPr>
        <w:spacing w:after="0" w:line="240" w:lineRule="auto"/>
        <w:rPr>
          <w:rFonts w:ascii="Garamond" w:hAnsi="Garamond"/>
          <w:b/>
        </w:rPr>
      </w:pPr>
    </w:p>
    <w:p w:rsidR="00F738A8" w:rsidRPr="00DA4538" w:rsidRDefault="003A7F11" w:rsidP="00F60B85">
      <w:pPr>
        <w:spacing w:after="0" w:line="240" w:lineRule="auto"/>
        <w:rPr>
          <w:rFonts w:ascii="Garamond" w:hAnsi="Garamond"/>
          <w:b/>
        </w:rPr>
      </w:pPr>
      <w:r w:rsidRPr="00DA4538">
        <w:rPr>
          <w:rFonts w:ascii="Garamond" w:hAnsi="Garamond"/>
          <w:b/>
        </w:rPr>
        <w:t>Assignments</w:t>
      </w:r>
    </w:p>
    <w:p w:rsidR="003A7F11" w:rsidRPr="00DA4538" w:rsidRDefault="003A7F11" w:rsidP="00F60B85">
      <w:pPr>
        <w:spacing w:after="0" w:line="240" w:lineRule="auto"/>
        <w:rPr>
          <w:rFonts w:ascii="Garamond" w:hAnsi="Garamond"/>
        </w:rPr>
      </w:pPr>
      <w:r w:rsidRPr="00DA4538">
        <w:rPr>
          <w:rFonts w:ascii="Garamond" w:hAnsi="Garamond"/>
          <w:i/>
        </w:rPr>
        <w:t xml:space="preserve">Exams:  </w:t>
      </w:r>
      <w:r w:rsidRPr="00DA4538">
        <w:rPr>
          <w:rFonts w:ascii="Garamond" w:hAnsi="Garamond"/>
        </w:rPr>
        <w:t xml:space="preserve">We will have a midterm and a final exam.  The midterm is worth </w:t>
      </w:r>
      <w:r w:rsidRPr="00DA4538">
        <w:rPr>
          <w:rFonts w:ascii="Garamond" w:hAnsi="Garamond"/>
          <w:b/>
        </w:rPr>
        <w:t>90 points</w:t>
      </w:r>
      <w:r w:rsidR="006F2C8C" w:rsidRPr="00DA4538">
        <w:rPr>
          <w:rFonts w:ascii="Garamond" w:hAnsi="Garamond"/>
          <w:b/>
        </w:rPr>
        <w:t xml:space="preserve"> (or 18% of your final grade)</w:t>
      </w:r>
      <w:r w:rsidR="006F2C8C" w:rsidRPr="00DA4538">
        <w:rPr>
          <w:rFonts w:ascii="Garamond" w:hAnsi="Garamond"/>
        </w:rPr>
        <w:t xml:space="preserve"> and the final exam is worth </w:t>
      </w:r>
      <w:r w:rsidR="006F2C8C" w:rsidRPr="00DA4538">
        <w:rPr>
          <w:rFonts w:ascii="Garamond" w:hAnsi="Garamond"/>
          <w:b/>
        </w:rPr>
        <w:t>110 points (or 22% of your final grade)</w:t>
      </w:r>
      <w:r w:rsidR="006F2C8C" w:rsidRPr="00DA4538">
        <w:rPr>
          <w:rFonts w:ascii="Garamond" w:hAnsi="Garamond"/>
        </w:rPr>
        <w:t xml:space="preserve">.  Both exams will be essay format.  We will discuss the exams in more detail as they approach.  </w:t>
      </w:r>
    </w:p>
    <w:p w:rsidR="006F2C8C" w:rsidRPr="00DA4538" w:rsidRDefault="006F2C8C" w:rsidP="00F60B85">
      <w:pPr>
        <w:spacing w:after="0" w:line="240" w:lineRule="auto"/>
        <w:rPr>
          <w:rFonts w:ascii="Garamond" w:hAnsi="Garamond"/>
        </w:rPr>
      </w:pPr>
    </w:p>
    <w:p w:rsidR="008303D8" w:rsidRDefault="006F2C8C" w:rsidP="00F60B85">
      <w:pPr>
        <w:spacing w:after="0" w:line="240" w:lineRule="auto"/>
        <w:rPr>
          <w:rFonts w:ascii="Garamond" w:hAnsi="Garamond"/>
        </w:rPr>
      </w:pPr>
      <w:r w:rsidRPr="00DA4538">
        <w:rPr>
          <w:rFonts w:ascii="Garamond" w:hAnsi="Garamond"/>
          <w:i/>
        </w:rPr>
        <w:t>Short papers:</w:t>
      </w:r>
      <w:r w:rsidRPr="00DA4538">
        <w:rPr>
          <w:rFonts w:ascii="Garamond" w:hAnsi="Garamond"/>
        </w:rPr>
        <w:t xml:space="preserve">  In addition to the readings for each class, </w:t>
      </w:r>
      <w:r w:rsidR="00A47CDC">
        <w:rPr>
          <w:rFonts w:ascii="Garamond" w:hAnsi="Garamond"/>
        </w:rPr>
        <w:t>you’ll watch three films</w:t>
      </w:r>
      <w:r w:rsidRPr="00DA4538">
        <w:rPr>
          <w:rFonts w:ascii="Garamond" w:hAnsi="Garamond"/>
        </w:rPr>
        <w:t xml:space="preserve">.  For each </w:t>
      </w:r>
      <w:r w:rsidR="00A47CDC">
        <w:rPr>
          <w:rFonts w:ascii="Garamond" w:hAnsi="Garamond"/>
        </w:rPr>
        <w:t>film</w:t>
      </w:r>
      <w:r w:rsidRPr="00DA4538">
        <w:rPr>
          <w:rFonts w:ascii="Garamond" w:hAnsi="Garamond"/>
        </w:rPr>
        <w:t xml:space="preserve">, you will write a short </w:t>
      </w:r>
      <w:r w:rsidR="00A47CDC">
        <w:rPr>
          <w:rFonts w:ascii="Garamond" w:hAnsi="Garamond"/>
        </w:rPr>
        <w:t>4-5</w:t>
      </w:r>
      <w:r w:rsidRPr="00DA4538">
        <w:rPr>
          <w:rFonts w:ascii="Garamond" w:hAnsi="Garamond"/>
        </w:rPr>
        <w:t xml:space="preserve"> page paper (double spaced, with 11 point Calibri or Times New Roman font, and 1” margins).  Specifically, you will select a theory that interests you and for which you think some aspect of the </w:t>
      </w:r>
      <w:r w:rsidR="005258A3" w:rsidRPr="00DA4538">
        <w:rPr>
          <w:rFonts w:ascii="Garamond" w:hAnsi="Garamond"/>
        </w:rPr>
        <w:t xml:space="preserve">work </w:t>
      </w:r>
      <w:r w:rsidRPr="00DA4538">
        <w:rPr>
          <w:rFonts w:ascii="Garamond" w:hAnsi="Garamond"/>
        </w:rPr>
        <w:t>serves as a real world example of that theory playing out.  In the paper, you will reference the theorist</w:t>
      </w:r>
      <w:r w:rsidR="003A2EA3" w:rsidRPr="00DA4538">
        <w:rPr>
          <w:rFonts w:ascii="Garamond" w:hAnsi="Garamond"/>
        </w:rPr>
        <w:t>’</w:t>
      </w:r>
      <w:r w:rsidRPr="00DA4538">
        <w:rPr>
          <w:rFonts w:ascii="Garamond" w:hAnsi="Garamond"/>
        </w:rPr>
        <w:t xml:space="preserve">s ideas and concepts and then connect those ideas and concepts to a topic in the </w:t>
      </w:r>
      <w:r w:rsidR="005258A3" w:rsidRPr="00DA4538">
        <w:rPr>
          <w:rFonts w:ascii="Garamond" w:hAnsi="Garamond"/>
        </w:rPr>
        <w:t>work</w:t>
      </w:r>
      <w:r w:rsidRPr="00DA4538">
        <w:rPr>
          <w:rFonts w:ascii="Garamond" w:hAnsi="Garamond"/>
        </w:rPr>
        <w:t>.  To do this, you will</w:t>
      </w:r>
      <w:r w:rsidR="00A47CDC">
        <w:rPr>
          <w:rFonts w:ascii="Garamond" w:hAnsi="Garamond"/>
        </w:rPr>
        <w:t xml:space="preserve"> first want to provide an explanation of the theoretical concept you’ve</w:t>
      </w:r>
      <w:r w:rsidRPr="00DA4538">
        <w:rPr>
          <w:rFonts w:ascii="Garamond" w:hAnsi="Garamond"/>
        </w:rPr>
        <w:t xml:space="preserve"> chosen, and then apply that theory to some aspect(s) from the </w:t>
      </w:r>
      <w:r w:rsidR="005258A3" w:rsidRPr="00DA4538">
        <w:rPr>
          <w:rFonts w:ascii="Garamond" w:hAnsi="Garamond"/>
        </w:rPr>
        <w:t xml:space="preserve">work </w:t>
      </w:r>
      <w:r w:rsidRPr="00DA4538">
        <w:rPr>
          <w:rFonts w:ascii="Garamond" w:hAnsi="Garamond"/>
        </w:rPr>
        <w:t xml:space="preserve">(be sure to cite properly using ASA format).  </w:t>
      </w:r>
      <w:r w:rsidR="008303D8" w:rsidRPr="00DA4538">
        <w:rPr>
          <w:rFonts w:ascii="Garamond" w:hAnsi="Garamond"/>
        </w:rPr>
        <w:t>These papers will be submitted thro</w:t>
      </w:r>
      <w:r w:rsidR="008C6599" w:rsidRPr="00DA4538">
        <w:rPr>
          <w:rFonts w:ascii="Garamond" w:hAnsi="Garamond"/>
        </w:rPr>
        <w:t>ugh the assignments tab on Canvas</w:t>
      </w:r>
      <w:r w:rsidR="008303D8" w:rsidRPr="00DA4538">
        <w:rPr>
          <w:rFonts w:ascii="Garamond" w:hAnsi="Garamond"/>
        </w:rPr>
        <w:t xml:space="preserve">. </w:t>
      </w:r>
    </w:p>
    <w:p w:rsidR="00984200" w:rsidRDefault="00984200" w:rsidP="00F60B85">
      <w:pPr>
        <w:spacing w:after="0" w:line="240" w:lineRule="auto"/>
        <w:rPr>
          <w:rFonts w:ascii="Garamond" w:hAnsi="Garamond"/>
        </w:rPr>
      </w:pPr>
    </w:p>
    <w:p w:rsidR="004F4AC8" w:rsidRDefault="004F4AC8" w:rsidP="004F4AC8">
      <w:pPr>
        <w:spacing w:after="0" w:line="240" w:lineRule="auto"/>
        <w:rPr>
          <w:rFonts w:ascii="Garamond" w:hAnsi="Garamond"/>
        </w:rPr>
      </w:pPr>
    </w:p>
    <w:p w:rsidR="004F4AC8" w:rsidRDefault="004F4AC8" w:rsidP="004F4AC8">
      <w:pPr>
        <w:spacing w:after="0" w:line="240" w:lineRule="auto"/>
        <w:rPr>
          <w:rFonts w:ascii="Garamond" w:hAnsi="Garamond"/>
        </w:rPr>
      </w:pPr>
    </w:p>
    <w:p w:rsidR="004F4AC8" w:rsidRDefault="004F4AC8" w:rsidP="004F4AC8">
      <w:pPr>
        <w:spacing w:after="0" w:line="240" w:lineRule="auto"/>
        <w:rPr>
          <w:rFonts w:ascii="Garamond" w:hAnsi="Garamond"/>
        </w:rPr>
      </w:pPr>
      <w:r>
        <w:rPr>
          <w:rFonts w:ascii="Garamond" w:hAnsi="Garamond"/>
        </w:rPr>
        <w:lastRenderedPageBreak/>
        <w:t>The following theorists are eligible for each paper:</w:t>
      </w:r>
    </w:p>
    <w:p w:rsidR="004F4AC8" w:rsidRDefault="004F4AC8" w:rsidP="004F4AC8">
      <w:pPr>
        <w:spacing w:after="0" w:line="240" w:lineRule="auto"/>
        <w:rPr>
          <w:rFonts w:ascii="Garamond" w:hAnsi="Garamond"/>
        </w:rPr>
      </w:pPr>
      <w:r>
        <w:rPr>
          <w:rFonts w:ascii="Garamond" w:hAnsi="Garamond"/>
        </w:rPr>
        <w:tab/>
        <w:t xml:space="preserve">Paper 1: Durkheim, Weber, Marx, Qadir/Khaldun </w:t>
      </w:r>
    </w:p>
    <w:p w:rsidR="004F4AC8" w:rsidRDefault="004F4AC8" w:rsidP="004F4AC8">
      <w:pPr>
        <w:spacing w:after="0" w:line="240" w:lineRule="auto"/>
        <w:rPr>
          <w:rFonts w:ascii="Garamond" w:hAnsi="Garamond"/>
        </w:rPr>
      </w:pPr>
      <w:r>
        <w:rPr>
          <w:rFonts w:ascii="Garamond" w:hAnsi="Garamond"/>
        </w:rPr>
        <w:tab/>
        <w:t>Paper 2: Adams, Martineau, Perkins-Gilman, Parsons, Coser, Dahrendorf, Randal Collins, Mills</w:t>
      </w:r>
    </w:p>
    <w:p w:rsidR="004F4AC8" w:rsidRPr="00DA4538" w:rsidRDefault="004F4AC8" w:rsidP="004F4AC8">
      <w:pPr>
        <w:spacing w:after="0" w:line="240" w:lineRule="auto"/>
        <w:ind w:left="720"/>
        <w:rPr>
          <w:rFonts w:ascii="Garamond" w:hAnsi="Garamond"/>
        </w:rPr>
      </w:pPr>
      <w:r>
        <w:rPr>
          <w:rFonts w:ascii="Garamond" w:hAnsi="Garamond"/>
        </w:rPr>
        <w:t>Paper 3: Du Bois, Patricia Hill Collins, Smith, Mead, Blumer, Goffman, West and Zimmerman, Connell, Berger and Luckman, Ray</w:t>
      </w:r>
    </w:p>
    <w:p w:rsidR="005258A3" w:rsidRPr="00DA4538" w:rsidRDefault="005258A3" w:rsidP="00F60B85">
      <w:pPr>
        <w:spacing w:after="0" w:line="240" w:lineRule="auto"/>
        <w:rPr>
          <w:rFonts w:ascii="Garamond" w:hAnsi="Garamond"/>
        </w:rPr>
      </w:pPr>
    </w:p>
    <w:p w:rsidR="00B6147F" w:rsidRPr="00DA4538" w:rsidRDefault="00B6147F" w:rsidP="00B6147F">
      <w:pPr>
        <w:rPr>
          <w:rFonts w:ascii="Garamond" w:hAnsi="Garamond"/>
          <w:b/>
          <w:bCs/>
          <w:i/>
          <w:iCs/>
        </w:rPr>
      </w:pPr>
      <w:r w:rsidRPr="00DA4538">
        <w:rPr>
          <w:rFonts w:ascii="Garamond" w:hAnsi="Garamond"/>
          <w:b/>
          <w:bCs/>
          <w:i/>
          <w:iCs/>
        </w:rPr>
        <w:t xml:space="preserve">Every student is required to meet with me in advance of turning in their first paper.  We will discuss this and set up appointments as the paper due date approaches.  </w:t>
      </w:r>
    </w:p>
    <w:p w:rsidR="00F97969" w:rsidRPr="00DA4538" w:rsidRDefault="008C6599" w:rsidP="00F60B85">
      <w:pPr>
        <w:spacing w:after="0" w:line="240" w:lineRule="auto"/>
        <w:rPr>
          <w:rFonts w:ascii="Garamond" w:hAnsi="Garamond"/>
        </w:rPr>
      </w:pPr>
      <w:r w:rsidRPr="00DA4538">
        <w:rPr>
          <w:rFonts w:ascii="Garamond" w:hAnsi="Garamond"/>
        </w:rPr>
        <w:t xml:space="preserve">The first paper will be worth </w:t>
      </w:r>
      <w:r w:rsidR="00984200">
        <w:rPr>
          <w:rFonts w:ascii="Garamond" w:hAnsi="Garamond"/>
          <w:b/>
          <w:bCs/>
        </w:rPr>
        <w:t>45</w:t>
      </w:r>
      <w:r w:rsidRPr="00DA4538">
        <w:rPr>
          <w:rFonts w:ascii="Garamond" w:hAnsi="Garamond"/>
          <w:b/>
          <w:bCs/>
        </w:rPr>
        <w:t xml:space="preserve"> points</w:t>
      </w:r>
      <w:r w:rsidR="00984200">
        <w:rPr>
          <w:rFonts w:ascii="Garamond" w:hAnsi="Garamond"/>
          <w:b/>
        </w:rPr>
        <w:t xml:space="preserve"> (or 9</w:t>
      </w:r>
      <w:r w:rsidRPr="00DA4538">
        <w:rPr>
          <w:rFonts w:ascii="Garamond" w:hAnsi="Garamond"/>
          <w:b/>
        </w:rPr>
        <w:t>% of your final grade)</w:t>
      </w:r>
      <w:r w:rsidRPr="00DA4538">
        <w:rPr>
          <w:rFonts w:ascii="Garamond" w:hAnsi="Garamond"/>
          <w:bCs/>
        </w:rPr>
        <w:t xml:space="preserve">, and the second and third paper will be worth </w:t>
      </w:r>
      <w:r w:rsidRPr="00DA4538">
        <w:rPr>
          <w:rFonts w:ascii="Garamond" w:hAnsi="Garamond"/>
          <w:b/>
        </w:rPr>
        <w:t>60 points each (or 12% of your final grade)</w:t>
      </w:r>
      <w:r w:rsidRPr="00DA4538">
        <w:rPr>
          <w:rFonts w:ascii="Garamond" w:hAnsi="Garamond"/>
          <w:bCs/>
        </w:rPr>
        <w:t>.</w:t>
      </w:r>
      <w:r w:rsidRPr="00DA4538">
        <w:rPr>
          <w:rFonts w:ascii="Garamond" w:hAnsi="Garamond"/>
          <w:b/>
        </w:rPr>
        <w:t xml:space="preserve">  </w:t>
      </w:r>
      <w:r w:rsidR="00E923D9" w:rsidRPr="00DA4538">
        <w:rPr>
          <w:rFonts w:ascii="Garamond" w:hAnsi="Garamond"/>
          <w:b/>
        </w:rPr>
        <w:t xml:space="preserve">  </w:t>
      </w:r>
    </w:p>
    <w:p w:rsidR="00A37E03" w:rsidRPr="00DA4538" w:rsidRDefault="00A37E03" w:rsidP="00F60B85">
      <w:pPr>
        <w:spacing w:after="0" w:line="240" w:lineRule="auto"/>
        <w:rPr>
          <w:rFonts w:ascii="Garamond" w:hAnsi="Garamond"/>
          <w:i/>
        </w:rPr>
      </w:pPr>
    </w:p>
    <w:p w:rsidR="00F97969" w:rsidRPr="00DA4538" w:rsidRDefault="000666E9" w:rsidP="00F60B85">
      <w:pPr>
        <w:spacing w:after="0" w:line="240" w:lineRule="auto"/>
        <w:rPr>
          <w:rFonts w:ascii="Garamond" w:hAnsi="Garamond"/>
        </w:rPr>
      </w:pPr>
      <w:r w:rsidRPr="00DA4538">
        <w:rPr>
          <w:rFonts w:ascii="Garamond" w:hAnsi="Garamond"/>
          <w:i/>
        </w:rPr>
        <w:t>Theory in Art Project</w:t>
      </w:r>
      <w:r w:rsidR="00F97969" w:rsidRPr="00DA4538">
        <w:rPr>
          <w:rFonts w:ascii="Garamond" w:hAnsi="Garamond"/>
          <w:i/>
        </w:rPr>
        <w:t xml:space="preserve">:  </w:t>
      </w:r>
      <w:r w:rsidR="00F97969" w:rsidRPr="00DA4538">
        <w:rPr>
          <w:rFonts w:ascii="Garamond" w:hAnsi="Garamond"/>
        </w:rPr>
        <w:t>In addition to your exams and short papers, you w</w:t>
      </w:r>
      <w:r w:rsidR="003A2EA3" w:rsidRPr="00DA4538">
        <w:rPr>
          <w:rFonts w:ascii="Garamond" w:hAnsi="Garamond"/>
        </w:rPr>
        <w:t xml:space="preserve">ill complete a </w:t>
      </w:r>
      <w:r w:rsidRPr="00DA4538">
        <w:rPr>
          <w:rFonts w:ascii="Garamond" w:hAnsi="Garamond"/>
        </w:rPr>
        <w:t>project in which you find examples of art that exemplify, are explained by, or are examples of the theories covered in class in the real world</w:t>
      </w:r>
      <w:r w:rsidR="00F97969" w:rsidRPr="00DA4538">
        <w:rPr>
          <w:rFonts w:ascii="Garamond" w:hAnsi="Garamond"/>
        </w:rPr>
        <w:t xml:space="preserve">.  </w:t>
      </w:r>
      <w:r w:rsidRPr="00DA4538">
        <w:rPr>
          <w:rFonts w:ascii="Garamond" w:hAnsi="Garamond"/>
        </w:rPr>
        <w:t xml:space="preserve">Here, I am using art in as broad a term as possible.  You can use a song/music video, an episode of a TV show, a scene from a movie, a poem, sculpture, etc.  </w:t>
      </w:r>
    </w:p>
    <w:p w:rsidR="00F97969" w:rsidRPr="00DA4538" w:rsidRDefault="00F97969" w:rsidP="00F60B85">
      <w:pPr>
        <w:spacing w:after="0" w:line="240" w:lineRule="auto"/>
        <w:rPr>
          <w:rFonts w:ascii="Garamond" w:hAnsi="Garamond"/>
          <w:i/>
        </w:rPr>
      </w:pPr>
    </w:p>
    <w:p w:rsidR="00F97969" w:rsidRPr="00DA4538" w:rsidRDefault="000666E9" w:rsidP="00F97969">
      <w:pPr>
        <w:pStyle w:val="ListParagraph"/>
        <w:numPr>
          <w:ilvl w:val="0"/>
          <w:numId w:val="1"/>
        </w:numPr>
        <w:spacing w:after="0" w:line="240" w:lineRule="auto"/>
        <w:rPr>
          <w:rFonts w:ascii="Garamond" w:hAnsi="Garamond"/>
        </w:rPr>
      </w:pPr>
      <w:r w:rsidRPr="00DA4538">
        <w:rPr>
          <w:rFonts w:ascii="Garamond" w:hAnsi="Garamond"/>
        </w:rPr>
        <w:t>Over the course of the semester, particular theorists will be noted as a potential t</w:t>
      </w:r>
      <w:r w:rsidR="00984200">
        <w:rPr>
          <w:rFonts w:ascii="Garamond" w:hAnsi="Garamond"/>
        </w:rPr>
        <w:t>heme.  You’ll select 4</w:t>
      </w:r>
      <w:r w:rsidR="003D6605" w:rsidRPr="00DA4538">
        <w:rPr>
          <w:rFonts w:ascii="Garamond" w:hAnsi="Garamond"/>
        </w:rPr>
        <w:t xml:space="preserve"> themes and identify a piece of art that addresses, questions, elaborates on, or highlights the content of that day’s readings/class discussion.  </w:t>
      </w:r>
      <w:r w:rsidR="00984200">
        <w:rPr>
          <w:rFonts w:ascii="Garamond" w:hAnsi="Garamond"/>
        </w:rPr>
        <w:t>These will need to be different than the theoretical content that you use for your 3 papers. (So, for example, if you talk about alienated labor in paper 1, you can’t use that part of Marx for your portfolio. You can however, use any other aspect of Marx’s theory).</w:t>
      </w:r>
    </w:p>
    <w:p w:rsidR="008303D8" w:rsidRPr="00DA4538" w:rsidRDefault="008303D8" w:rsidP="008303D8">
      <w:pPr>
        <w:pStyle w:val="ListParagraph"/>
        <w:spacing w:after="0" w:line="240" w:lineRule="auto"/>
        <w:rPr>
          <w:rFonts w:ascii="Garamond" w:hAnsi="Garamond"/>
        </w:rPr>
      </w:pPr>
    </w:p>
    <w:p w:rsidR="008303D8" w:rsidRPr="00DA4538" w:rsidRDefault="00984200" w:rsidP="008303D8">
      <w:pPr>
        <w:pStyle w:val="ListParagraph"/>
        <w:numPr>
          <w:ilvl w:val="0"/>
          <w:numId w:val="1"/>
        </w:numPr>
        <w:spacing w:after="0" w:line="240" w:lineRule="auto"/>
        <w:rPr>
          <w:rFonts w:ascii="Garamond" w:hAnsi="Garamond"/>
        </w:rPr>
      </w:pPr>
      <w:r>
        <w:rPr>
          <w:rFonts w:ascii="Garamond" w:hAnsi="Garamond"/>
        </w:rPr>
        <w:t>With your 4</w:t>
      </w:r>
      <w:r w:rsidR="003D6605" w:rsidRPr="00DA4538">
        <w:rPr>
          <w:rFonts w:ascii="Garamond" w:hAnsi="Garamond"/>
        </w:rPr>
        <w:t xml:space="preserve"> themes selected, you’ll create a virtual “portfolio”.  In this portfolio you’ll provide first, the piece of art (in the case of something that can be shown in a photo or is a written art form) or provides the necessary information for me to view the piece of art (a link to a </w:t>
      </w:r>
      <w:r w:rsidR="005C0203" w:rsidRPr="00DA4538">
        <w:rPr>
          <w:rFonts w:ascii="Garamond" w:hAnsi="Garamond"/>
        </w:rPr>
        <w:t>Y</w:t>
      </w:r>
      <w:r w:rsidR="003D6605" w:rsidRPr="00DA4538">
        <w:rPr>
          <w:rFonts w:ascii="Garamond" w:hAnsi="Garamond"/>
        </w:rPr>
        <w:t>outube video, the name of the film [one that is easily accessible] along with a timestamp for the scene in question, etc.].  Then, you’ll write one page</w:t>
      </w:r>
      <w:r w:rsidR="008303D8" w:rsidRPr="00DA4538">
        <w:rPr>
          <w:rFonts w:ascii="Garamond" w:hAnsi="Garamond"/>
        </w:rPr>
        <w:t xml:space="preserve"> that explains how the </w:t>
      </w:r>
      <w:r w:rsidR="003D6605" w:rsidRPr="00DA4538">
        <w:rPr>
          <w:rFonts w:ascii="Garamond" w:hAnsi="Garamond"/>
        </w:rPr>
        <w:t xml:space="preserve">piece of art </w:t>
      </w:r>
      <w:r w:rsidR="008303D8" w:rsidRPr="00DA4538">
        <w:rPr>
          <w:rFonts w:ascii="Garamond" w:hAnsi="Garamond"/>
        </w:rPr>
        <w:t xml:space="preserve">is connected to, explains, and addresses social theory.  </w:t>
      </w:r>
      <w:r w:rsidR="003D6605" w:rsidRPr="00DA4538">
        <w:rPr>
          <w:rFonts w:ascii="Garamond" w:hAnsi="Garamond"/>
        </w:rPr>
        <w:t>(D</w:t>
      </w:r>
      <w:r>
        <w:rPr>
          <w:rFonts w:ascii="Garamond" w:hAnsi="Garamond"/>
        </w:rPr>
        <w:t>o this for all 4</w:t>
      </w:r>
      <w:r w:rsidR="003D6605" w:rsidRPr="00DA4538">
        <w:rPr>
          <w:rFonts w:ascii="Garamond" w:hAnsi="Garamond"/>
        </w:rPr>
        <w:t xml:space="preserve"> of your themes). </w:t>
      </w:r>
    </w:p>
    <w:p w:rsidR="003D6605" w:rsidRPr="00DA4538" w:rsidRDefault="003D6605" w:rsidP="003D6605">
      <w:pPr>
        <w:spacing w:after="0" w:line="240" w:lineRule="auto"/>
        <w:rPr>
          <w:rFonts w:ascii="Garamond" w:hAnsi="Garamond"/>
        </w:rPr>
      </w:pPr>
    </w:p>
    <w:p w:rsidR="00984200" w:rsidRDefault="008303D8" w:rsidP="00F97969">
      <w:pPr>
        <w:pStyle w:val="ListParagraph"/>
        <w:numPr>
          <w:ilvl w:val="0"/>
          <w:numId w:val="1"/>
        </w:numPr>
        <w:spacing w:after="0" w:line="240" w:lineRule="auto"/>
        <w:rPr>
          <w:rFonts w:ascii="Garamond" w:hAnsi="Garamond"/>
        </w:rPr>
      </w:pPr>
      <w:r w:rsidRPr="00DA4538">
        <w:rPr>
          <w:rFonts w:ascii="Garamond" w:hAnsi="Garamond"/>
        </w:rPr>
        <w:t xml:space="preserve">In the </w:t>
      </w:r>
      <w:r w:rsidR="009F39CA" w:rsidRPr="00DA4538">
        <w:rPr>
          <w:rFonts w:ascii="Garamond" w:hAnsi="Garamond"/>
        </w:rPr>
        <w:t>final week</w:t>
      </w:r>
      <w:r w:rsidR="00DA4538">
        <w:rPr>
          <w:rFonts w:ascii="Garamond" w:hAnsi="Garamond"/>
        </w:rPr>
        <w:t>s</w:t>
      </w:r>
      <w:r w:rsidR="009F39CA" w:rsidRPr="00DA4538">
        <w:rPr>
          <w:rFonts w:ascii="Garamond" w:hAnsi="Garamond"/>
        </w:rPr>
        <w:t xml:space="preserve"> of the semester, </w:t>
      </w:r>
      <w:r w:rsidR="00A47CDC">
        <w:rPr>
          <w:rFonts w:ascii="Garamond" w:hAnsi="Garamond"/>
        </w:rPr>
        <w:t>you will record a short presentation about your</w:t>
      </w:r>
      <w:r w:rsidRPr="00DA4538">
        <w:rPr>
          <w:rFonts w:ascii="Garamond" w:hAnsi="Garamond"/>
        </w:rPr>
        <w:t xml:space="preserve"> portfolio work </w:t>
      </w:r>
      <w:r w:rsidR="009F39CA" w:rsidRPr="00DA4538">
        <w:rPr>
          <w:rFonts w:ascii="Garamond" w:hAnsi="Garamond"/>
        </w:rPr>
        <w:t>to the class.  In the presentat</w:t>
      </w:r>
      <w:r w:rsidR="00984200">
        <w:rPr>
          <w:rFonts w:ascii="Garamond" w:hAnsi="Garamond"/>
        </w:rPr>
        <w:t>ion, you should note what your 4</w:t>
      </w:r>
      <w:r w:rsidR="009F39CA" w:rsidRPr="00DA4538">
        <w:rPr>
          <w:rFonts w:ascii="Garamond" w:hAnsi="Garamond"/>
        </w:rPr>
        <w:t xml:space="preserve"> themes and artistic examples are, but should focus on providing</w:t>
      </w:r>
      <w:r w:rsidRPr="00DA4538">
        <w:rPr>
          <w:rFonts w:ascii="Garamond" w:hAnsi="Garamond"/>
        </w:rPr>
        <w:t xml:space="preserve"> an oral explanation of </w:t>
      </w:r>
      <w:r w:rsidR="009F39CA" w:rsidRPr="00DA4538">
        <w:rPr>
          <w:rFonts w:ascii="Garamond" w:hAnsi="Garamond"/>
        </w:rPr>
        <w:t>1 or 2</w:t>
      </w:r>
      <w:r w:rsidRPr="00DA4538">
        <w:rPr>
          <w:rFonts w:ascii="Garamond" w:hAnsi="Garamond"/>
        </w:rPr>
        <w:t xml:space="preserve"> theme</w:t>
      </w:r>
      <w:r w:rsidR="009F39CA" w:rsidRPr="00DA4538">
        <w:rPr>
          <w:rFonts w:ascii="Garamond" w:hAnsi="Garamond"/>
        </w:rPr>
        <w:t>s</w:t>
      </w:r>
      <w:r w:rsidRPr="00DA4538">
        <w:rPr>
          <w:rFonts w:ascii="Garamond" w:hAnsi="Garamond"/>
        </w:rPr>
        <w:t xml:space="preserve"> and the connection between the </w:t>
      </w:r>
      <w:r w:rsidR="009F39CA" w:rsidRPr="00DA4538">
        <w:rPr>
          <w:rFonts w:ascii="Garamond" w:hAnsi="Garamond"/>
        </w:rPr>
        <w:t>artistic example and that particular theme</w:t>
      </w:r>
      <w:r w:rsidRPr="00DA4538">
        <w:rPr>
          <w:rFonts w:ascii="Garamond" w:hAnsi="Garamond"/>
        </w:rPr>
        <w:t xml:space="preserve">.  Each </w:t>
      </w:r>
      <w:r w:rsidR="009F39CA" w:rsidRPr="00DA4538">
        <w:rPr>
          <w:rFonts w:ascii="Garamond" w:hAnsi="Garamond"/>
        </w:rPr>
        <w:t>person</w:t>
      </w:r>
      <w:r w:rsidR="0088449F" w:rsidRPr="00DA4538">
        <w:rPr>
          <w:rFonts w:ascii="Garamond" w:hAnsi="Garamond"/>
        </w:rPr>
        <w:t xml:space="preserve"> will present for about </w:t>
      </w:r>
      <w:r w:rsidR="00A47CDC">
        <w:rPr>
          <w:rFonts w:ascii="Garamond" w:hAnsi="Garamond"/>
        </w:rPr>
        <w:t>5-7</w:t>
      </w:r>
      <w:r w:rsidR="007C2DC3" w:rsidRPr="00DA4538">
        <w:rPr>
          <w:rFonts w:ascii="Garamond" w:hAnsi="Garamond"/>
        </w:rPr>
        <w:t xml:space="preserve"> </w:t>
      </w:r>
      <w:r w:rsidR="0088449F" w:rsidRPr="00DA4538">
        <w:rPr>
          <w:rFonts w:ascii="Garamond" w:hAnsi="Garamond"/>
        </w:rPr>
        <w:t>m</w:t>
      </w:r>
      <w:r w:rsidRPr="00DA4538">
        <w:rPr>
          <w:rFonts w:ascii="Garamond" w:hAnsi="Garamond"/>
        </w:rPr>
        <w:t xml:space="preserve">inutes.  </w:t>
      </w:r>
      <w:r w:rsidR="00E923D9" w:rsidRPr="00DA4538">
        <w:rPr>
          <w:rFonts w:ascii="Garamond" w:hAnsi="Garamond"/>
        </w:rPr>
        <w:t xml:space="preserve">Your portfolio is worth </w:t>
      </w:r>
      <w:r w:rsidR="00984200">
        <w:rPr>
          <w:rFonts w:ascii="Garamond" w:hAnsi="Garamond"/>
          <w:b/>
        </w:rPr>
        <w:t>95</w:t>
      </w:r>
      <w:r w:rsidR="00E923D9" w:rsidRPr="00DA4538">
        <w:rPr>
          <w:rFonts w:ascii="Garamond" w:hAnsi="Garamond"/>
          <w:b/>
        </w:rPr>
        <w:t xml:space="preserve"> points (or 18% of your final grade) </w:t>
      </w:r>
      <w:r w:rsidR="00E923D9" w:rsidRPr="00DA4538">
        <w:rPr>
          <w:rFonts w:ascii="Garamond" w:hAnsi="Garamond"/>
        </w:rPr>
        <w:t xml:space="preserve">and your presentation is worth </w:t>
      </w:r>
      <w:r w:rsidR="00E923D9" w:rsidRPr="00DA4538">
        <w:rPr>
          <w:rFonts w:ascii="Garamond" w:hAnsi="Garamond"/>
          <w:b/>
        </w:rPr>
        <w:t>20 points (or 4% of your final grade)</w:t>
      </w:r>
      <w:r w:rsidR="00E923D9" w:rsidRPr="00DA4538">
        <w:rPr>
          <w:rFonts w:ascii="Garamond" w:hAnsi="Garamond"/>
        </w:rPr>
        <w:t>.</w:t>
      </w:r>
      <w:r w:rsidR="00984200">
        <w:rPr>
          <w:rFonts w:ascii="Garamond" w:hAnsi="Garamond"/>
        </w:rPr>
        <w:t xml:space="preserve">  </w:t>
      </w:r>
    </w:p>
    <w:p w:rsidR="008303D8" w:rsidRPr="00DA4538" w:rsidRDefault="00984200" w:rsidP="00984200">
      <w:pPr>
        <w:pStyle w:val="ListParagraph"/>
        <w:spacing w:after="0" w:line="240" w:lineRule="auto"/>
        <w:ind w:left="1440"/>
        <w:rPr>
          <w:rFonts w:ascii="Garamond" w:hAnsi="Garamond"/>
        </w:rPr>
      </w:pPr>
      <w:r>
        <w:rPr>
          <w:rFonts w:ascii="Garamond" w:hAnsi="Garamond"/>
        </w:rPr>
        <w:t>You will be required to provide a response/question to two of your classmates’ presentations on Canvas. This will count toward your participation grade.</w:t>
      </w:r>
    </w:p>
    <w:p w:rsidR="00F97969" w:rsidRPr="00DA4538" w:rsidRDefault="00F97969" w:rsidP="00F60B85">
      <w:pPr>
        <w:spacing w:after="0" w:line="240" w:lineRule="auto"/>
        <w:rPr>
          <w:rFonts w:ascii="Garamond" w:hAnsi="Garamond"/>
        </w:rPr>
      </w:pPr>
    </w:p>
    <w:p w:rsidR="001C7C61" w:rsidRPr="00DA4538" w:rsidRDefault="00E923D9" w:rsidP="001C7C61">
      <w:pPr>
        <w:spacing w:after="0" w:line="240" w:lineRule="auto"/>
        <w:rPr>
          <w:rFonts w:ascii="Garamond" w:hAnsi="Garamond"/>
        </w:rPr>
      </w:pPr>
      <w:r w:rsidRPr="00DA4538">
        <w:rPr>
          <w:rFonts w:ascii="Garamond" w:hAnsi="Garamond" w:cs="Times New Roman"/>
          <w:i/>
        </w:rPr>
        <w:t xml:space="preserve">Attendance - </w:t>
      </w:r>
      <w:r w:rsidR="001C7C61" w:rsidRPr="00DA4538">
        <w:rPr>
          <w:rFonts w:ascii="Garamond" w:hAnsi="Garamond"/>
        </w:rPr>
        <w:t xml:space="preserve">Given the unique circumstances we still find ourselves in, I do not have an official policy for missing classes.  If you are healthy you are expected to attend class in person.  If you feel ill, please notify health services, let me know that you will not be attending class, and follow the advice of health services. I will do my best to live stream the class via zoom if you feel under the weather but well enough to attend and participate remotely.  </w:t>
      </w:r>
    </w:p>
    <w:p w:rsidR="00E923D9" w:rsidRPr="00DA4538" w:rsidRDefault="00E923D9" w:rsidP="00E923D9">
      <w:pPr>
        <w:spacing w:after="0" w:line="240" w:lineRule="auto"/>
        <w:rPr>
          <w:rFonts w:ascii="Garamond" w:hAnsi="Garamond" w:cs="Times New Roman"/>
        </w:rPr>
      </w:pPr>
    </w:p>
    <w:p w:rsidR="009047EB" w:rsidRPr="00DA4538" w:rsidRDefault="00E923D9" w:rsidP="00E923D9">
      <w:pPr>
        <w:spacing w:after="0" w:line="240" w:lineRule="auto"/>
        <w:rPr>
          <w:rFonts w:ascii="Garamond" w:hAnsi="Garamond" w:cs="Times New Roman"/>
        </w:rPr>
      </w:pPr>
      <w:r w:rsidRPr="00DA4538">
        <w:rPr>
          <w:rFonts w:ascii="Garamond" w:hAnsi="Garamond" w:cs="Times New Roman"/>
          <w:i/>
        </w:rPr>
        <w:t xml:space="preserve">Participation - </w:t>
      </w:r>
      <w:r w:rsidRPr="00DA4538">
        <w:rPr>
          <w:rFonts w:ascii="Garamond" w:hAnsi="Garamond" w:cs="Times New Roman"/>
        </w:rPr>
        <w:t>Especially in small classes, it is vital that all students are active participants in the classroom.  This includes not only completing the required readings and actively listening, but also raising questions and par</w:t>
      </w:r>
      <w:r w:rsidR="00A47CDC">
        <w:rPr>
          <w:rFonts w:ascii="Garamond" w:hAnsi="Garamond" w:cs="Times New Roman"/>
        </w:rPr>
        <w:t xml:space="preserve">ticipating in the discussions. </w:t>
      </w:r>
      <w:r w:rsidRPr="00DA4538">
        <w:rPr>
          <w:rFonts w:ascii="Garamond" w:hAnsi="Garamond" w:cs="Times New Roman"/>
        </w:rPr>
        <w:t xml:space="preserve">This requires that you </w:t>
      </w:r>
      <w:r w:rsidRPr="00DA4538">
        <w:rPr>
          <w:rFonts w:ascii="Garamond" w:hAnsi="Garamond" w:cs="Times New Roman"/>
          <w:b/>
        </w:rPr>
        <w:t>must complete the readings before</w:t>
      </w:r>
      <w:r w:rsidRPr="00DA4538">
        <w:rPr>
          <w:rFonts w:ascii="Garamond" w:hAnsi="Garamond" w:cs="Times New Roman"/>
        </w:rPr>
        <w:t xml:space="preserve"> class in order to adequately participate.  You should bring the readings with you to class, to reference during discussion if necessary.  </w:t>
      </w:r>
    </w:p>
    <w:p w:rsidR="009047EB" w:rsidRPr="00DA4538" w:rsidRDefault="009047EB" w:rsidP="00E923D9">
      <w:pPr>
        <w:spacing w:after="0" w:line="240" w:lineRule="auto"/>
        <w:rPr>
          <w:rFonts w:ascii="Garamond" w:hAnsi="Garamond" w:cs="Times New Roman"/>
        </w:rPr>
      </w:pPr>
    </w:p>
    <w:p w:rsidR="009047EB" w:rsidRPr="00DA4538" w:rsidRDefault="009047EB" w:rsidP="00E923D9">
      <w:pPr>
        <w:spacing w:after="0" w:line="240" w:lineRule="auto"/>
        <w:rPr>
          <w:rFonts w:ascii="Garamond" w:hAnsi="Garamond" w:cs="Times New Roman"/>
        </w:rPr>
      </w:pPr>
      <w:r w:rsidRPr="00DA4538">
        <w:rPr>
          <w:rFonts w:ascii="Garamond" w:hAnsi="Garamond" w:cs="Times New Roman"/>
        </w:rPr>
        <w:t xml:space="preserve">I will have material prepared for the class, but I find that the class dynamic works much better when we start with questions or issues that you have about the reading. The readings are complicated and theorists are not generally known for their clarity. So, it is a good practice to write down questions that you have prior to the </w:t>
      </w:r>
      <w:r w:rsidRPr="00DA4538">
        <w:rPr>
          <w:rFonts w:ascii="Garamond" w:hAnsi="Garamond" w:cs="Times New Roman"/>
        </w:rPr>
        <w:lastRenderedPageBreak/>
        <w:t xml:space="preserve">start of class.  (This can be as simple as “the section about [fill in word here] makes no sense.  What was the author talking about?”)  </w:t>
      </w:r>
    </w:p>
    <w:p w:rsidR="009047EB" w:rsidRPr="00DA4538" w:rsidRDefault="009047EB" w:rsidP="00E923D9">
      <w:pPr>
        <w:spacing w:after="0" w:line="240" w:lineRule="auto"/>
        <w:rPr>
          <w:rFonts w:ascii="Garamond" w:hAnsi="Garamond" w:cs="Times New Roman"/>
        </w:rPr>
      </w:pPr>
    </w:p>
    <w:p w:rsidR="00E923D9" w:rsidRPr="00DA4538" w:rsidRDefault="00E923D9" w:rsidP="00E923D9">
      <w:pPr>
        <w:spacing w:after="0" w:line="240" w:lineRule="auto"/>
        <w:rPr>
          <w:rFonts w:ascii="Garamond" w:hAnsi="Garamond" w:cs="Times New Roman"/>
        </w:rPr>
      </w:pPr>
      <w:r w:rsidRPr="00DA4538">
        <w:rPr>
          <w:rFonts w:ascii="Garamond" w:hAnsi="Garamond" w:cs="Times New Roman"/>
        </w:rPr>
        <w:t xml:space="preserve">Active participation in the class is worth </w:t>
      </w:r>
      <w:r w:rsidRPr="00DA4538">
        <w:rPr>
          <w:rFonts w:ascii="Garamond" w:hAnsi="Garamond" w:cs="Times New Roman"/>
          <w:b/>
        </w:rPr>
        <w:t>25 points (or 5%</w:t>
      </w:r>
      <w:r w:rsidRPr="00DA4538">
        <w:rPr>
          <w:rFonts w:ascii="Garamond" w:hAnsi="Garamond" w:cs="Times New Roman"/>
        </w:rPr>
        <w:t xml:space="preserve"> </w:t>
      </w:r>
      <w:r w:rsidRPr="00DA4538">
        <w:rPr>
          <w:rFonts w:ascii="Garamond" w:hAnsi="Garamond" w:cs="Times New Roman"/>
          <w:b/>
        </w:rPr>
        <w:t>of your final grade)</w:t>
      </w:r>
      <w:r w:rsidRPr="00DA4538">
        <w:rPr>
          <w:rFonts w:ascii="Garamond" w:hAnsi="Garamond" w:cs="Times New Roman"/>
        </w:rPr>
        <w:t>.  Reading materials not relevant to the day’s content, sleeping, talking, texting, and otherwise violating the electronic devices policy laid out below will result in you being asked to leave class.  If this occurs, you will be counted as absent for that day.</w:t>
      </w:r>
    </w:p>
    <w:p w:rsidR="00E923D9" w:rsidRDefault="00E923D9" w:rsidP="00F60B85">
      <w:pPr>
        <w:spacing w:after="0" w:line="240" w:lineRule="auto"/>
        <w:rPr>
          <w:rFonts w:ascii="Garamond" w:hAnsi="Garamond"/>
        </w:rPr>
      </w:pPr>
    </w:p>
    <w:p w:rsidR="00630D5F" w:rsidRDefault="00A47CDC" w:rsidP="00F60B85">
      <w:pPr>
        <w:spacing w:after="0" w:line="240" w:lineRule="auto"/>
        <w:rPr>
          <w:rFonts w:ascii="Garamond" w:hAnsi="Garamond"/>
        </w:rPr>
      </w:pPr>
      <w:r>
        <w:rPr>
          <w:rFonts w:ascii="Garamond" w:hAnsi="Garamond"/>
          <w:i/>
        </w:rPr>
        <w:t xml:space="preserve">Extra Credit – </w:t>
      </w:r>
      <w:r>
        <w:rPr>
          <w:rFonts w:ascii="Garamond" w:hAnsi="Garamond"/>
        </w:rPr>
        <w:t xml:space="preserve">Each day, I will try to start class with a song that I think is related to the content from the previous class. We’ll use this as a jumping off point for refreshing where we left off. For extra credit, you can submit a link to a song and a 1-page description of why you think that </w:t>
      </w:r>
      <w:r w:rsidR="00630D5F">
        <w:rPr>
          <w:rFonts w:ascii="Garamond" w:hAnsi="Garamond"/>
        </w:rPr>
        <w:t xml:space="preserve">song is relevant to the content from the previous class. These must be submitted at least 24 hours before the start of the class. So, for example, if you have a song relates to the content from a class on Tuesday, you need to submit the extra credit by 8:30am on Wednesday. </w:t>
      </w:r>
      <w:r w:rsidR="00C80C09">
        <w:rPr>
          <w:rFonts w:ascii="Garamond" w:hAnsi="Garamond"/>
        </w:rPr>
        <w:t xml:space="preserve">You can earn up to </w:t>
      </w:r>
      <w:r w:rsidR="00C80C09" w:rsidRPr="00984200">
        <w:rPr>
          <w:rFonts w:ascii="Garamond" w:hAnsi="Garamond"/>
          <w:b/>
        </w:rPr>
        <w:t>15 points</w:t>
      </w:r>
      <w:r w:rsidR="00C80C09">
        <w:rPr>
          <w:rFonts w:ascii="Garamond" w:hAnsi="Garamond"/>
        </w:rPr>
        <w:t xml:space="preserve"> for completing this optional extra credit.`</w:t>
      </w:r>
    </w:p>
    <w:p w:rsidR="00630D5F" w:rsidRPr="00A47CDC" w:rsidRDefault="00630D5F" w:rsidP="00F60B85">
      <w:pPr>
        <w:spacing w:after="0" w:line="240" w:lineRule="auto"/>
        <w:rPr>
          <w:rFonts w:ascii="Garamond" w:hAnsi="Garamond"/>
        </w:rPr>
      </w:pPr>
    </w:p>
    <w:p w:rsidR="00E923D9" w:rsidRPr="00DA4538" w:rsidRDefault="00E923D9" w:rsidP="00F60B85">
      <w:pPr>
        <w:spacing w:after="0" w:line="240" w:lineRule="auto"/>
        <w:rPr>
          <w:rFonts w:ascii="Garamond" w:hAnsi="Garamond"/>
          <w:b/>
        </w:rPr>
      </w:pPr>
      <w:r w:rsidRPr="00DA4538">
        <w:rPr>
          <w:rFonts w:ascii="Garamond" w:hAnsi="Garamond"/>
          <w:b/>
        </w:rPr>
        <w:t>Grading</w:t>
      </w:r>
    </w:p>
    <w:p w:rsidR="00E923D9" w:rsidRPr="00DA4538" w:rsidRDefault="00E923D9" w:rsidP="00F60B85">
      <w:pPr>
        <w:spacing w:after="0" w:line="240" w:lineRule="auto"/>
        <w:rPr>
          <w:rFonts w:ascii="Garamond" w:hAnsi="Garamond"/>
        </w:rPr>
      </w:pPr>
      <w:r w:rsidRPr="00DA4538">
        <w:rPr>
          <w:rFonts w:ascii="Garamond" w:hAnsi="Garamond"/>
        </w:rPr>
        <w:t>Your grade will be based on the above requirements in the following manner:</w:t>
      </w:r>
    </w:p>
    <w:p w:rsidR="00E923D9" w:rsidRPr="00DA4538" w:rsidRDefault="00E923D9" w:rsidP="00F60B85">
      <w:pPr>
        <w:spacing w:after="0" w:line="240" w:lineRule="auto"/>
        <w:rPr>
          <w:rFonts w:ascii="Garamond" w:hAnsi="Garamond"/>
        </w:rPr>
      </w:pPr>
    </w:p>
    <w:p w:rsidR="00B6147F" w:rsidRPr="00DA4538" w:rsidRDefault="00B6147F" w:rsidP="00B6147F">
      <w:pPr>
        <w:spacing w:after="0" w:line="240" w:lineRule="auto"/>
        <w:rPr>
          <w:rFonts w:ascii="Garamond" w:hAnsi="Garamond" w:cstheme="minorHAnsi"/>
          <w:u w:val="single"/>
        </w:rPr>
      </w:pPr>
      <w:r w:rsidRPr="00DA4538">
        <w:rPr>
          <w:rFonts w:ascii="Garamond" w:hAnsi="Garamond" w:cstheme="minorHAnsi"/>
          <w:u w:val="single"/>
        </w:rPr>
        <w:t>Requirement</w:t>
      </w:r>
      <w:r w:rsidRPr="00DA4538">
        <w:rPr>
          <w:rFonts w:ascii="Garamond" w:hAnsi="Garamond" w:cstheme="minorHAnsi"/>
          <w:u w:val="single"/>
        </w:rPr>
        <w:tab/>
      </w:r>
      <w:r w:rsidRPr="00DA4538">
        <w:rPr>
          <w:rFonts w:ascii="Garamond" w:hAnsi="Garamond" w:cstheme="minorHAnsi"/>
          <w:u w:val="single"/>
        </w:rPr>
        <w:tab/>
      </w:r>
      <w:r w:rsidRPr="00DA4538">
        <w:rPr>
          <w:rFonts w:ascii="Garamond" w:hAnsi="Garamond" w:cstheme="minorHAnsi"/>
          <w:u w:val="single"/>
        </w:rPr>
        <w:tab/>
      </w:r>
      <w:r w:rsidRPr="00DA4538">
        <w:rPr>
          <w:rFonts w:ascii="Garamond" w:hAnsi="Garamond" w:cstheme="minorHAnsi"/>
          <w:u w:val="single"/>
        </w:rPr>
        <w:tab/>
        <w:t>Points Each</w:t>
      </w:r>
      <w:r w:rsidRPr="00DA4538">
        <w:rPr>
          <w:rFonts w:ascii="Garamond" w:hAnsi="Garamond" w:cstheme="minorHAnsi"/>
          <w:u w:val="single"/>
        </w:rPr>
        <w:tab/>
        <w:t>Total Points</w:t>
      </w:r>
    </w:p>
    <w:p w:rsidR="00B6147F" w:rsidRPr="00DA4538" w:rsidRDefault="00B6147F" w:rsidP="00B6147F">
      <w:pPr>
        <w:spacing w:after="0" w:line="240" w:lineRule="auto"/>
        <w:rPr>
          <w:rFonts w:ascii="Garamond" w:hAnsi="Garamond" w:cstheme="minorHAnsi"/>
        </w:rPr>
      </w:pPr>
      <w:r w:rsidRPr="00DA4538">
        <w:rPr>
          <w:rFonts w:ascii="Garamond" w:hAnsi="Garamond" w:cstheme="minorHAnsi"/>
        </w:rPr>
        <w:t xml:space="preserve">Midterm Exam </w:t>
      </w:r>
      <w:r w:rsidRPr="00DA4538">
        <w:rPr>
          <w:rFonts w:ascii="Garamond" w:hAnsi="Garamond" w:cstheme="minorHAnsi"/>
        </w:rPr>
        <w:tab/>
        <w:t xml:space="preserve"> </w:t>
      </w:r>
      <w:r w:rsidRPr="00DA4538">
        <w:rPr>
          <w:rFonts w:ascii="Garamond" w:hAnsi="Garamond" w:cstheme="minorHAnsi"/>
        </w:rPr>
        <w:tab/>
      </w:r>
      <w:r w:rsidRPr="00DA4538">
        <w:rPr>
          <w:rFonts w:ascii="Garamond" w:hAnsi="Garamond" w:cstheme="minorHAnsi"/>
        </w:rPr>
        <w:tab/>
      </w:r>
      <w:r w:rsidRPr="00DA4538">
        <w:rPr>
          <w:rFonts w:ascii="Garamond" w:hAnsi="Garamond" w:cstheme="minorHAnsi"/>
        </w:rPr>
        <w:tab/>
        <w:t xml:space="preserve"> </w:t>
      </w:r>
      <w:r w:rsidR="00DA4538">
        <w:rPr>
          <w:rFonts w:ascii="Garamond" w:hAnsi="Garamond" w:cstheme="minorHAnsi"/>
        </w:rPr>
        <w:tab/>
        <w:t xml:space="preserve"> </w:t>
      </w:r>
      <w:r w:rsidRPr="00DA4538">
        <w:rPr>
          <w:rFonts w:ascii="Garamond" w:hAnsi="Garamond" w:cstheme="minorHAnsi"/>
        </w:rPr>
        <w:t xml:space="preserve"> 90</w:t>
      </w:r>
      <w:r w:rsidRPr="00DA4538">
        <w:rPr>
          <w:rFonts w:ascii="Garamond" w:hAnsi="Garamond" w:cstheme="minorHAnsi"/>
        </w:rPr>
        <w:tab/>
      </w:r>
      <w:r w:rsidRPr="00DA4538">
        <w:rPr>
          <w:rFonts w:ascii="Garamond" w:hAnsi="Garamond" w:cstheme="minorHAnsi"/>
        </w:rPr>
        <w:tab/>
        <w:t xml:space="preserve">  90</w:t>
      </w:r>
    </w:p>
    <w:p w:rsidR="00B6147F" w:rsidRPr="00DA4538" w:rsidRDefault="00B6147F" w:rsidP="00B6147F">
      <w:pPr>
        <w:spacing w:after="0" w:line="240" w:lineRule="auto"/>
        <w:rPr>
          <w:rFonts w:ascii="Garamond" w:hAnsi="Garamond" w:cstheme="minorHAnsi"/>
        </w:rPr>
      </w:pPr>
      <w:r w:rsidRPr="00DA4538">
        <w:rPr>
          <w:rFonts w:ascii="Garamond" w:hAnsi="Garamond" w:cstheme="minorHAnsi"/>
        </w:rPr>
        <w:t>Final Exam</w:t>
      </w:r>
      <w:r w:rsidRPr="00DA4538">
        <w:rPr>
          <w:rFonts w:ascii="Garamond" w:hAnsi="Garamond" w:cstheme="minorHAnsi"/>
        </w:rPr>
        <w:tab/>
      </w:r>
      <w:r w:rsidRPr="00DA4538">
        <w:rPr>
          <w:rFonts w:ascii="Garamond" w:hAnsi="Garamond" w:cstheme="minorHAnsi"/>
        </w:rPr>
        <w:tab/>
        <w:t xml:space="preserve">    </w:t>
      </w:r>
      <w:r w:rsidRPr="00DA4538">
        <w:rPr>
          <w:rFonts w:ascii="Garamond" w:hAnsi="Garamond" w:cstheme="minorHAnsi"/>
        </w:rPr>
        <w:tab/>
      </w:r>
      <w:r w:rsidRPr="00DA4538">
        <w:rPr>
          <w:rFonts w:ascii="Garamond" w:hAnsi="Garamond" w:cstheme="minorHAnsi"/>
        </w:rPr>
        <w:tab/>
      </w:r>
      <w:r w:rsidRPr="00DA4538">
        <w:rPr>
          <w:rFonts w:ascii="Garamond" w:hAnsi="Garamond" w:cstheme="minorHAnsi"/>
        </w:rPr>
        <w:tab/>
        <w:t xml:space="preserve">110 </w:t>
      </w:r>
      <w:r w:rsidRPr="00DA4538">
        <w:rPr>
          <w:rFonts w:ascii="Garamond" w:hAnsi="Garamond" w:cstheme="minorHAnsi"/>
        </w:rPr>
        <w:tab/>
      </w:r>
      <w:r w:rsidRPr="00DA4538">
        <w:rPr>
          <w:rFonts w:ascii="Garamond" w:hAnsi="Garamond" w:cstheme="minorHAnsi"/>
        </w:rPr>
        <w:tab/>
        <w:t>110</w:t>
      </w:r>
    </w:p>
    <w:p w:rsidR="00B6147F" w:rsidRPr="00DA4538" w:rsidRDefault="00B6147F" w:rsidP="00B6147F">
      <w:pPr>
        <w:spacing w:after="0" w:line="240" w:lineRule="auto"/>
        <w:rPr>
          <w:rFonts w:ascii="Garamond" w:hAnsi="Garamond" w:cstheme="minorHAnsi"/>
        </w:rPr>
      </w:pPr>
      <w:r w:rsidRPr="00DA4538">
        <w:rPr>
          <w:rFonts w:ascii="Garamond" w:hAnsi="Garamond" w:cstheme="minorHAnsi"/>
        </w:rPr>
        <w:t>Short Papers 1</w:t>
      </w:r>
      <w:r w:rsidRPr="00DA4538">
        <w:rPr>
          <w:rFonts w:ascii="Garamond" w:hAnsi="Garamond" w:cstheme="minorHAnsi"/>
        </w:rPr>
        <w:tab/>
      </w:r>
      <w:r w:rsidRPr="00DA4538">
        <w:rPr>
          <w:rFonts w:ascii="Garamond" w:hAnsi="Garamond" w:cstheme="minorHAnsi"/>
        </w:rPr>
        <w:tab/>
      </w:r>
      <w:r w:rsidRPr="00DA4538">
        <w:rPr>
          <w:rFonts w:ascii="Garamond" w:hAnsi="Garamond" w:cstheme="minorHAnsi"/>
        </w:rPr>
        <w:tab/>
      </w:r>
      <w:r w:rsidRPr="00DA4538">
        <w:rPr>
          <w:rFonts w:ascii="Garamond" w:hAnsi="Garamond" w:cstheme="minorHAnsi"/>
        </w:rPr>
        <w:tab/>
      </w:r>
      <w:r w:rsidRPr="00DA4538">
        <w:rPr>
          <w:rFonts w:ascii="Garamond" w:hAnsi="Garamond" w:cstheme="minorHAnsi"/>
        </w:rPr>
        <w:tab/>
        <w:t xml:space="preserve">  45</w:t>
      </w:r>
      <w:r w:rsidRPr="00DA4538">
        <w:rPr>
          <w:rFonts w:ascii="Garamond" w:hAnsi="Garamond" w:cstheme="minorHAnsi"/>
        </w:rPr>
        <w:tab/>
      </w:r>
      <w:r w:rsidRPr="00DA4538">
        <w:rPr>
          <w:rFonts w:ascii="Garamond" w:hAnsi="Garamond" w:cstheme="minorHAnsi"/>
        </w:rPr>
        <w:tab/>
        <w:t xml:space="preserve">  45</w:t>
      </w:r>
    </w:p>
    <w:p w:rsidR="00B6147F" w:rsidRPr="00DA4538" w:rsidRDefault="00B6147F" w:rsidP="00B6147F">
      <w:pPr>
        <w:spacing w:after="0" w:line="240" w:lineRule="auto"/>
        <w:rPr>
          <w:rFonts w:ascii="Garamond" w:hAnsi="Garamond" w:cstheme="minorHAnsi"/>
        </w:rPr>
      </w:pPr>
      <w:r w:rsidRPr="00DA4538">
        <w:rPr>
          <w:rFonts w:ascii="Garamond" w:hAnsi="Garamond" w:cstheme="minorHAnsi"/>
        </w:rPr>
        <w:t>Short Paper 2 &amp; 3</w:t>
      </w:r>
      <w:r w:rsidRPr="00DA4538">
        <w:rPr>
          <w:rFonts w:ascii="Garamond" w:hAnsi="Garamond" w:cstheme="minorHAnsi"/>
        </w:rPr>
        <w:tab/>
      </w:r>
      <w:r w:rsidRPr="00DA4538">
        <w:rPr>
          <w:rFonts w:ascii="Garamond" w:hAnsi="Garamond" w:cstheme="minorHAnsi"/>
        </w:rPr>
        <w:tab/>
      </w:r>
      <w:r w:rsidRPr="00DA4538">
        <w:rPr>
          <w:rFonts w:ascii="Garamond" w:hAnsi="Garamond" w:cstheme="minorHAnsi"/>
        </w:rPr>
        <w:tab/>
      </w:r>
      <w:r w:rsidRPr="00DA4538">
        <w:rPr>
          <w:rFonts w:ascii="Garamond" w:hAnsi="Garamond" w:cstheme="minorHAnsi"/>
        </w:rPr>
        <w:tab/>
        <w:t xml:space="preserve">  60</w:t>
      </w:r>
      <w:r w:rsidRPr="00DA4538">
        <w:rPr>
          <w:rFonts w:ascii="Garamond" w:hAnsi="Garamond" w:cstheme="minorHAnsi"/>
        </w:rPr>
        <w:tab/>
      </w:r>
      <w:r w:rsidRPr="00DA4538">
        <w:rPr>
          <w:rFonts w:ascii="Garamond" w:hAnsi="Garamond" w:cstheme="minorHAnsi"/>
        </w:rPr>
        <w:tab/>
        <w:t>120</w:t>
      </w:r>
    </w:p>
    <w:p w:rsidR="00B6147F" w:rsidRPr="00DA4538" w:rsidRDefault="00B6147F" w:rsidP="00B6147F">
      <w:pPr>
        <w:spacing w:after="0" w:line="240" w:lineRule="auto"/>
        <w:rPr>
          <w:rFonts w:ascii="Garamond" w:hAnsi="Garamond" w:cstheme="minorHAnsi"/>
        </w:rPr>
      </w:pPr>
      <w:r w:rsidRPr="00DA4538">
        <w:rPr>
          <w:rFonts w:ascii="Garamond" w:hAnsi="Garamond" w:cstheme="minorHAnsi"/>
        </w:rPr>
        <w:t>Theory in Art “Portfolio”</w:t>
      </w:r>
      <w:r w:rsidRPr="00DA4538">
        <w:rPr>
          <w:rFonts w:ascii="Garamond" w:hAnsi="Garamond" w:cstheme="minorHAnsi"/>
        </w:rPr>
        <w:tab/>
      </w:r>
      <w:r w:rsidRPr="00DA4538">
        <w:rPr>
          <w:rFonts w:ascii="Garamond" w:hAnsi="Garamond" w:cstheme="minorHAnsi"/>
        </w:rPr>
        <w:tab/>
      </w:r>
      <w:r w:rsidRPr="00DA4538">
        <w:rPr>
          <w:rFonts w:ascii="Garamond" w:hAnsi="Garamond" w:cstheme="minorHAnsi"/>
        </w:rPr>
        <w:tab/>
        <w:t xml:space="preserve">  90</w:t>
      </w:r>
      <w:r w:rsidRPr="00DA4538">
        <w:rPr>
          <w:rFonts w:ascii="Garamond" w:hAnsi="Garamond" w:cstheme="minorHAnsi"/>
        </w:rPr>
        <w:tab/>
      </w:r>
      <w:r w:rsidRPr="00DA4538">
        <w:rPr>
          <w:rFonts w:ascii="Garamond" w:hAnsi="Garamond" w:cstheme="minorHAnsi"/>
        </w:rPr>
        <w:tab/>
        <w:t xml:space="preserve">  90</w:t>
      </w:r>
    </w:p>
    <w:p w:rsidR="00B6147F" w:rsidRPr="00DA4538" w:rsidRDefault="00B6147F" w:rsidP="00B6147F">
      <w:pPr>
        <w:spacing w:after="0" w:line="240" w:lineRule="auto"/>
        <w:rPr>
          <w:rFonts w:ascii="Garamond" w:hAnsi="Garamond" w:cstheme="minorHAnsi"/>
        </w:rPr>
      </w:pPr>
      <w:r w:rsidRPr="00DA4538">
        <w:rPr>
          <w:rFonts w:ascii="Garamond" w:hAnsi="Garamond" w:cstheme="minorHAnsi"/>
        </w:rPr>
        <w:t>Theory in Art Presentation</w:t>
      </w:r>
      <w:r w:rsidRPr="00DA4538">
        <w:rPr>
          <w:rFonts w:ascii="Garamond" w:hAnsi="Garamond" w:cstheme="minorHAnsi"/>
        </w:rPr>
        <w:tab/>
      </w:r>
      <w:r w:rsidRPr="00DA4538">
        <w:rPr>
          <w:rFonts w:ascii="Garamond" w:hAnsi="Garamond" w:cstheme="minorHAnsi"/>
        </w:rPr>
        <w:tab/>
        <w:t xml:space="preserve">  </w:t>
      </w:r>
      <w:r w:rsidRPr="00DA4538">
        <w:rPr>
          <w:rFonts w:ascii="Garamond" w:hAnsi="Garamond" w:cstheme="minorHAnsi"/>
        </w:rPr>
        <w:tab/>
        <w:t xml:space="preserve">  20</w:t>
      </w:r>
      <w:r w:rsidRPr="00DA4538">
        <w:rPr>
          <w:rFonts w:ascii="Garamond" w:hAnsi="Garamond" w:cstheme="minorHAnsi"/>
        </w:rPr>
        <w:tab/>
      </w:r>
      <w:r w:rsidRPr="00DA4538">
        <w:rPr>
          <w:rFonts w:ascii="Garamond" w:hAnsi="Garamond" w:cstheme="minorHAnsi"/>
        </w:rPr>
        <w:tab/>
        <w:t xml:space="preserve">  20</w:t>
      </w:r>
    </w:p>
    <w:p w:rsidR="00B6147F" w:rsidRPr="00DA4538" w:rsidRDefault="00B6147F" w:rsidP="00B6147F">
      <w:pPr>
        <w:spacing w:after="0" w:line="240" w:lineRule="auto"/>
        <w:rPr>
          <w:rFonts w:ascii="Garamond" w:hAnsi="Garamond" w:cstheme="minorHAnsi"/>
          <w:u w:val="single"/>
        </w:rPr>
      </w:pPr>
      <w:r w:rsidRPr="00DA4538">
        <w:rPr>
          <w:rFonts w:ascii="Garamond" w:hAnsi="Garamond" w:cstheme="minorHAnsi"/>
          <w:u w:val="single"/>
        </w:rPr>
        <w:t xml:space="preserve">Participation and attendance </w:t>
      </w:r>
      <w:r w:rsidRPr="00DA4538">
        <w:rPr>
          <w:rFonts w:ascii="Garamond" w:hAnsi="Garamond" w:cstheme="minorHAnsi"/>
          <w:u w:val="single"/>
        </w:rPr>
        <w:tab/>
      </w:r>
      <w:r w:rsidRPr="00DA4538">
        <w:rPr>
          <w:rFonts w:ascii="Garamond" w:hAnsi="Garamond" w:cstheme="minorHAnsi"/>
          <w:u w:val="single"/>
        </w:rPr>
        <w:tab/>
      </w:r>
      <w:r w:rsidRPr="00DA4538">
        <w:rPr>
          <w:rFonts w:ascii="Garamond" w:hAnsi="Garamond" w:cstheme="minorHAnsi"/>
          <w:u w:val="single"/>
        </w:rPr>
        <w:tab/>
        <w:t xml:space="preserve">  25</w:t>
      </w:r>
      <w:r w:rsidRPr="00DA4538">
        <w:rPr>
          <w:rFonts w:ascii="Garamond" w:hAnsi="Garamond" w:cstheme="minorHAnsi"/>
          <w:u w:val="single"/>
        </w:rPr>
        <w:tab/>
      </w:r>
      <w:r w:rsidRPr="00DA4538">
        <w:rPr>
          <w:rFonts w:ascii="Garamond" w:hAnsi="Garamond" w:cstheme="minorHAnsi"/>
          <w:u w:val="single"/>
        </w:rPr>
        <w:tab/>
        <w:t xml:space="preserve">  25_     </w:t>
      </w:r>
    </w:p>
    <w:p w:rsidR="00B6147F" w:rsidRPr="00DA4538" w:rsidRDefault="00B6147F" w:rsidP="00B6147F">
      <w:pPr>
        <w:spacing w:after="0" w:line="240" w:lineRule="auto"/>
        <w:rPr>
          <w:rFonts w:ascii="Garamond" w:hAnsi="Garamond" w:cstheme="minorHAnsi"/>
        </w:rPr>
      </w:pPr>
      <w:r w:rsidRPr="00DA4538">
        <w:rPr>
          <w:rFonts w:ascii="Garamond" w:hAnsi="Garamond" w:cstheme="minorHAnsi"/>
        </w:rPr>
        <w:t>Total</w:t>
      </w:r>
      <w:r w:rsidRPr="00DA4538">
        <w:rPr>
          <w:rFonts w:ascii="Garamond" w:hAnsi="Garamond" w:cstheme="minorHAnsi"/>
        </w:rPr>
        <w:tab/>
      </w:r>
      <w:r w:rsidRPr="00DA4538">
        <w:rPr>
          <w:rFonts w:ascii="Garamond" w:hAnsi="Garamond" w:cstheme="minorHAnsi"/>
        </w:rPr>
        <w:tab/>
      </w:r>
      <w:r w:rsidRPr="00DA4538">
        <w:rPr>
          <w:rFonts w:ascii="Garamond" w:hAnsi="Garamond" w:cstheme="minorHAnsi"/>
        </w:rPr>
        <w:tab/>
      </w:r>
      <w:r w:rsidRPr="00DA4538">
        <w:rPr>
          <w:rFonts w:ascii="Garamond" w:hAnsi="Garamond" w:cstheme="minorHAnsi"/>
        </w:rPr>
        <w:tab/>
      </w:r>
      <w:r w:rsidRPr="00DA4538">
        <w:rPr>
          <w:rFonts w:ascii="Garamond" w:hAnsi="Garamond" w:cstheme="minorHAnsi"/>
        </w:rPr>
        <w:tab/>
      </w:r>
      <w:r w:rsidRPr="00DA4538">
        <w:rPr>
          <w:rFonts w:ascii="Garamond" w:hAnsi="Garamond" w:cstheme="minorHAnsi"/>
        </w:rPr>
        <w:tab/>
      </w:r>
      <w:r w:rsidRPr="00DA4538">
        <w:rPr>
          <w:rFonts w:ascii="Garamond" w:hAnsi="Garamond" w:cstheme="minorHAnsi"/>
        </w:rPr>
        <w:tab/>
      </w:r>
      <w:r w:rsidRPr="00DA4538">
        <w:rPr>
          <w:rFonts w:ascii="Garamond" w:hAnsi="Garamond" w:cstheme="minorHAnsi"/>
        </w:rPr>
        <w:tab/>
        <w:t>500</w:t>
      </w:r>
      <w:r w:rsidRPr="00DA4538">
        <w:rPr>
          <w:rFonts w:ascii="Garamond" w:hAnsi="Garamond" w:cstheme="minorHAnsi"/>
        </w:rPr>
        <w:tab/>
      </w:r>
    </w:p>
    <w:p w:rsidR="00B6147F" w:rsidRPr="00DA4538" w:rsidRDefault="00B6147F" w:rsidP="00B6147F">
      <w:pPr>
        <w:spacing w:after="0" w:line="240" w:lineRule="auto"/>
        <w:rPr>
          <w:rFonts w:ascii="Garamond" w:hAnsi="Garamond"/>
        </w:rPr>
      </w:pPr>
    </w:p>
    <w:p w:rsidR="00B6147F" w:rsidRPr="00DA4538" w:rsidRDefault="00B6147F" w:rsidP="00B6147F">
      <w:pPr>
        <w:spacing w:after="0" w:line="240" w:lineRule="auto"/>
        <w:rPr>
          <w:rFonts w:ascii="Garamond" w:hAnsi="Garamond" w:cstheme="minorHAnsi"/>
        </w:rPr>
      </w:pPr>
      <w:r w:rsidRPr="00DA4538">
        <w:rPr>
          <w:rFonts w:ascii="Garamond" w:hAnsi="Garamond" w:cstheme="minorHAnsi"/>
        </w:rPr>
        <w:t>Letter grades will be assigned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1108"/>
        <w:gridCol w:w="1419"/>
        <w:gridCol w:w="258"/>
        <w:gridCol w:w="571"/>
        <w:gridCol w:w="1121"/>
        <w:gridCol w:w="1419"/>
      </w:tblGrid>
      <w:tr w:rsidR="00B6147F" w:rsidRPr="00DA4538" w:rsidTr="00846D3F">
        <w:tc>
          <w:tcPr>
            <w:tcW w:w="563" w:type="dxa"/>
          </w:tcPr>
          <w:p w:rsidR="00B6147F" w:rsidRPr="00DA4538" w:rsidRDefault="00B6147F" w:rsidP="00846D3F">
            <w:pPr>
              <w:rPr>
                <w:rFonts w:ascii="Garamond" w:hAnsi="Garamond" w:cstheme="minorHAnsi"/>
              </w:rPr>
            </w:pPr>
            <w:r w:rsidRPr="00DA4538">
              <w:rPr>
                <w:rFonts w:ascii="Garamond" w:hAnsi="Garamond" w:cstheme="minorHAnsi"/>
              </w:rPr>
              <w:t>A</w:t>
            </w:r>
          </w:p>
        </w:tc>
        <w:tc>
          <w:tcPr>
            <w:tcW w:w="1108" w:type="dxa"/>
          </w:tcPr>
          <w:p w:rsidR="00B6147F" w:rsidRPr="00DA4538" w:rsidRDefault="00B6147F" w:rsidP="00846D3F">
            <w:pPr>
              <w:rPr>
                <w:rFonts w:ascii="Garamond" w:hAnsi="Garamond" w:cstheme="minorHAnsi"/>
              </w:rPr>
            </w:pPr>
            <w:r w:rsidRPr="00DA4538">
              <w:rPr>
                <w:rFonts w:ascii="Garamond" w:hAnsi="Garamond" w:cstheme="minorHAnsi"/>
              </w:rPr>
              <w:t>100-95%</w:t>
            </w:r>
          </w:p>
        </w:tc>
        <w:tc>
          <w:tcPr>
            <w:tcW w:w="1419" w:type="dxa"/>
          </w:tcPr>
          <w:p w:rsidR="00B6147F" w:rsidRPr="00DA4538" w:rsidRDefault="00B6147F" w:rsidP="00846D3F">
            <w:pPr>
              <w:rPr>
                <w:rFonts w:ascii="Garamond" w:hAnsi="Garamond" w:cstheme="minorHAnsi"/>
              </w:rPr>
            </w:pPr>
            <w:r w:rsidRPr="00DA4538">
              <w:rPr>
                <w:rFonts w:ascii="Garamond" w:hAnsi="Garamond" w:cstheme="minorHAnsi"/>
              </w:rPr>
              <w:t>(500-465)</w:t>
            </w:r>
          </w:p>
        </w:tc>
        <w:tc>
          <w:tcPr>
            <w:tcW w:w="258" w:type="dxa"/>
          </w:tcPr>
          <w:p w:rsidR="00B6147F" w:rsidRPr="00DA4538" w:rsidRDefault="00B6147F" w:rsidP="00846D3F">
            <w:pPr>
              <w:rPr>
                <w:rFonts w:ascii="Garamond" w:hAnsi="Garamond" w:cstheme="minorHAnsi"/>
              </w:rPr>
            </w:pPr>
          </w:p>
        </w:tc>
        <w:tc>
          <w:tcPr>
            <w:tcW w:w="571" w:type="dxa"/>
          </w:tcPr>
          <w:p w:rsidR="00B6147F" w:rsidRPr="00DA4538" w:rsidRDefault="00B6147F" w:rsidP="00846D3F">
            <w:pPr>
              <w:rPr>
                <w:rFonts w:ascii="Garamond" w:hAnsi="Garamond" w:cstheme="minorHAnsi"/>
              </w:rPr>
            </w:pPr>
            <w:r w:rsidRPr="00DA4538">
              <w:rPr>
                <w:rFonts w:ascii="Garamond" w:hAnsi="Garamond" w:cstheme="minorHAnsi"/>
              </w:rPr>
              <w:t>C</w:t>
            </w:r>
          </w:p>
        </w:tc>
        <w:tc>
          <w:tcPr>
            <w:tcW w:w="1121" w:type="dxa"/>
          </w:tcPr>
          <w:p w:rsidR="00B6147F" w:rsidRPr="00DA4538" w:rsidRDefault="00B6147F" w:rsidP="00846D3F">
            <w:pPr>
              <w:rPr>
                <w:rFonts w:ascii="Garamond" w:hAnsi="Garamond" w:cstheme="minorHAnsi"/>
              </w:rPr>
            </w:pPr>
            <w:r w:rsidRPr="00DA4538">
              <w:rPr>
                <w:rFonts w:ascii="Garamond" w:hAnsi="Garamond" w:cstheme="minorHAnsi"/>
              </w:rPr>
              <w:t>76.9-73%</w:t>
            </w:r>
          </w:p>
        </w:tc>
        <w:tc>
          <w:tcPr>
            <w:tcW w:w="1419" w:type="dxa"/>
          </w:tcPr>
          <w:p w:rsidR="00B6147F" w:rsidRPr="00DA4538" w:rsidRDefault="00B6147F" w:rsidP="00846D3F">
            <w:pPr>
              <w:rPr>
                <w:rFonts w:ascii="Garamond" w:hAnsi="Garamond" w:cstheme="minorHAnsi"/>
              </w:rPr>
            </w:pPr>
            <w:r w:rsidRPr="00DA4538">
              <w:rPr>
                <w:rFonts w:ascii="Garamond" w:hAnsi="Garamond" w:cstheme="minorHAnsi"/>
              </w:rPr>
              <w:t>(384-365)</w:t>
            </w:r>
          </w:p>
        </w:tc>
      </w:tr>
      <w:tr w:rsidR="00B6147F" w:rsidRPr="00DA4538" w:rsidTr="00846D3F">
        <w:tc>
          <w:tcPr>
            <w:tcW w:w="563" w:type="dxa"/>
          </w:tcPr>
          <w:p w:rsidR="00B6147F" w:rsidRPr="00DA4538" w:rsidRDefault="00B6147F" w:rsidP="00846D3F">
            <w:pPr>
              <w:rPr>
                <w:rFonts w:ascii="Garamond" w:hAnsi="Garamond" w:cstheme="minorHAnsi"/>
              </w:rPr>
            </w:pPr>
            <w:r w:rsidRPr="00DA4538">
              <w:rPr>
                <w:rFonts w:ascii="Garamond" w:hAnsi="Garamond" w:cstheme="minorHAnsi"/>
              </w:rPr>
              <w:t>A-</w:t>
            </w:r>
          </w:p>
        </w:tc>
        <w:tc>
          <w:tcPr>
            <w:tcW w:w="1108" w:type="dxa"/>
          </w:tcPr>
          <w:p w:rsidR="00B6147F" w:rsidRPr="00DA4538" w:rsidRDefault="00B6147F" w:rsidP="00846D3F">
            <w:pPr>
              <w:rPr>
                <w:rFonts w:ascii="Garamond" w:hAnsi="Garamond" w:cstheme="minorHAnsi"/>
              </w:rPr>
            </w:pPr>
            <w:r w:rsidRPr="00DA4538">
              <w:rPr>
                <w:rFonts w:ascii="Garamond" w:hAnsi="Garamond" w:cstheme="minorHAnsi"/>
              </w:rPr>
              <w:t>94.9-90%</w:t>
            </w:r>
          </w:p>
        </w:tc>
        <w:tc>
          <w:tcPr>
            <w:tcW w:w="1419" w:type="dxa"/>
          </w:tcPr>
          <w:p w:rsidR="00B6147F" w:rsidRPr="00DA4538" w:rsidRDefault="00B6147F" w:rsidP="00846D3F">
            <w:pPr>
              <w:rPr>
                <w:rFonts w:ascii="Garamond" w:hAnsi="Garamond"/>
                <w:color w:val="000000"/>
              </w:rPr>
            </w:pPr>
            <w:r w:rsidRPr="00DA4538">
              <w:rPr>
                <w:rFonts w:ascii="Garamond" w:hAnsi="Garamond" w:cstheme="minorHAnsi"/>
              </w:rPr>
              <w:t>(464-450)</w:t>
            </w:r>
          </w:p>
        </w:tc>
        <w:tc>
          <w:tcPr>
            <w:tcW w:w="258" w:type="dxa"/>
          </w:tcPr>
          <w:p w:rsidR="00B6147F" w:rsidRPr="00DA4538" w:rsidRDefault="00B6147F" w:rsidP="00846D3F">
            <w:pPr>
              <w:rPr>
                <w:rFonts w:ascii="Garamond" w:hAnsi="Garamond" w:cstheme="minorHAnsi"/>
              </w:rPr>
            </w:pPr>
          </w:p>
        </w:tc>
        <w:tc>
          <w:tcPr>
            <w:tcW w:w="571" w:type="dxa"/>
          </w:tcPr>
          <w:p w:rsidR="00B6147F" w:rsidRPr="00DA4538" w:rsidRDefault="00B6147F" w:rsidP="00846D3F">
            <w:pPr>
              <w:rPr>
                <w:rFonts w:ascii="Garamond" w:hAnsi="Garamond" w:cstheme="minorHAnsi"/>
              </w:rPr>
            </w:pPr>
            <w:r w:rsidRPr="00DA4538">
              <w:rPr>
                <w:rFonts w:ascii="Garamond" w:hAnsi="Garamond" w:cstheme="minorHAnsi"/>
              </w:rPr>
              <w:t>C-</w:t>
            </w:r>
          </w:p>
        </w:tc>
        <w:tc>
          <w:tcPr>
            <w:tcW w:w="1121" w:type="dxa"/>
          </w:tcPr>
          <w:p w:rsidR="00B6147F" w:rsidRPr="00DA4538" w:rsidRDefault="00B6147F" w:rsidP="00846D3F">
            <w:pPr>
              <w:rPr>
                <w:rFonts w:ascii="Garamond" w:hAnsi="Garamond" w:cstheme="minorHAnsi"/>
              </w:rPr>
            </w:pPr>
            <w:r w:rsidRPr="00DA4538">
              <w:rPr>
                <w:rFonts w:ascii="Garamond" w:hAnsi="Garamond" w:cstheme="minorHAnsi"/>
              </w:rPr>
              <w:t>72.9-70%</w:t>
            </w:r>
          </w:p>
        </w:tc>
        <w:tc>
          <w:tcPr>
            <w:tcW w:w="1419" w:type="dxa"/>
          </w:tcPr>
          <w:p w:rsidR="00B6147F" w:rsidRPr="00DA4538" w:rsidRDefault="00B6147F" w:rsidP="00846D3F">
            <w:pPr>
              <w:rPr>
                <w:rFonts w:ascii="Garamond" w:hAnsi="Garamond" w:cstheme="minorHAnsi"/>
              </w:rPr>
            </w:pPr>
            <w:r w:rsidRPr="00DA4538">
              <w:rPr>
                <w:rFonts w:ascii="Garamond" w:hAnsi="Garamond" w:cstheme="minorHAnsi"/>
              </w:rPr>
              <w:t>(364-350)</w:t>
            </w:r>
          </w:p>
        </w:tc>
      </w:tr>
      <w:tr w:rsidR="00B6147F" w:rsidRPr="00DA4538" w:rsidTr="00846D3F">
        <w:tc>
          <w:tcPr>
            <w:tcW w:w="563" w:type="dxa"/>
          </w:tcPr>
          <w:p w:rsidR="00B6147F" w:rsidRPr="00DA4538" w:rsidRDefault="00B6147F" w:rsidP="00846D3F">
            <w:pPr>
              <w:rPr>
                <w:rFonts w:ascii="Garamond" w:hAnsi="Garamond" w:cstheme="minorHAnsi"/>
              </w:rPr>
            </w:pPr>
            <w:r w:rsidRPr="00DA4538">
              <w:rPr>
                <w:rFonts w:ascii="Garamond" w:hAnsi="Garamond" w:cstheme="minorHAnsi"/>
              </w:rPr>
              <w:t>B+</w:t>
            </w:r>
          </w:p>
        </w:tc>
        <w:tc>
          <w:tcPr>
            <w:tcW w:w="1108" w:type="dxa"/>
          </w:tcPr>
          <w:p w:rsidR="00B6147F" w:rsidRPr="00DA4538" w:rsidRDefault="00B6147F" w:rsidP="00846D3F">
            <w:pPr>
              <w:rPr>
                <w:rFonts w:ascii="Garamond" w:hAnsi="Garamond" w:cstheme="minorHAnsi"/>
              </w:rPr>
            </w:pPr>
            <w:r w:rsidRPr="00DA4538">
              <w:rPr>
                <w:rFonts w:ascii="Garamond" w:hAnsi="Garamond" w:cstheme="minorHAnsi"/>
              </w:rPr>
              <w:t>89.9-87%</w:t>
            </w:r>
          </w:p>
        </w:tc>
        <w:tc>
          <w:tcPr>
            <w:tcW w:w="1419" w:type="dxa"/>
          </w:tcPr>
          <w:p w:rsidR="00B6147F" w:rsidRPr="00DA4538" w:rsidRDefault="00B6147F" w:rsidP="00846D3F">
            <w:pPr>
              <w:rPr>
                <w:rFonts w:ascii="Garamond" w:hAnsi="Garamond" w:cstheme="minorHAnsi"/>
              </w:rPr>
            </w:pPr>
            <w:r w:rsidRPr="00DA4538">
              <w:rPr>
                <w:rFonts w:ascii="Garamond" w:hAnsi="Garamond" w:cstheme="minorHAnsi"/>
              </w:rPr>
              <w:t>(449-435)</w:t>
            </w:r>
          </w:p>
        </w:tc>
        <w:tc>
          <w:tcPr>
            <w:tcW w:w="258" w:type="dxa"/>
          </w:tcPr>
          <w:p w:rsidR="00B6147F" w:rsidRPr="00DA4538" w:rsidRDefault="00B6147F" w:rsidP="00846D3F">
            <w:pPr>
              <w:rPr>
                <w:rFonts w:ascii="Garamond" w:hAnsi="Garamond" w:cstheme="minorHAnsi"/>
              </w:rPr>
            </w:pPr>
          </w:p>
        </w:tc>
        <w:tc>
          <w:tcPr>
            <w:tcW w:w="571" w:type="dxa"/>
          </w:tcPr>
          <w:p w:rsidR="00B6147F" w:rsidRPr="00DA4538" w:rsidRDefault="00B6147F" w:rsidP="00846D3F">
            <w:pPr>
              <w:rPr>
                <w:rFonts w:ascii="Garamond" w:hAnsi="Garamond" w:cstheme="minorHAnsi"/>
              </w:rPr>
            </w:pPr>
            <w:r w:rsidRPr="00DA4538">
              <w:rPr>
                <w:rFonts w:ascii="Garamond" w:hAnsi="Garamond" w:cstheme="minorHAnsi"/>
              </w:rPr>
              <w:t>D+</w:t>
            </w:r>
          </w:p>
        </w:tc>
        <w:tc>
          <w:tcPr>
            <w:tcW w:w="1121" w:type="dxa"/>
          </w:tcPr>
          <w:p w:rsidR="00B6147F" w:rsidRPr="00DA4538" w:rsidRDefault="00B6147F" w:rsidP="00846D3F">
            <w:pPr>
              <w:rPr>
                <w:rFonts w:ascii="Garamond" w:hAnsi="Garamond" w:cstheme="minorHAnsi"/>
              </w:rPr>
            </w:pPr>
            <w:r w:rsidRPr="00DA4538">
              <w:rPr>
                <w:rFonts w:ascii="Garamond" w:hAnsi="Garamond" w:cstheme="minorHAnsi"/>
              </w:rPr>
              <w:t>69.9-67%</w:t>
            </w:r>
          </w:p>
        </w:tc>
        <w:tc>
          <w:tcPr>
            <w:tcW w:w="1419" w:type="dxa"/>
          </w:tcPr>
          <w:p w:rsidR="00B6147F" w:rsidRPr="00DA4538" w:rsidRDefault="00B6147F" w:rsidP="00846D3F">
            <w:pPr>
              <w:rPr>
                <w:rFonts w:ascii="Garamond" w:hAnsi="Garamond" w:cstheme="minorHAnsi"/>
              </w:rPr>
            </w:pPr>
            <w:r w:rsidRPr="00DA4538">
              <w:rPr>
                <w:rFonts w:ascii="Garamond" w:hAnsi="Garamond" w:cstheme="minorHAnsi"/>
              </w:rPr>
              <w:t>(349-335)</w:t>
            </w:r>
          </w:p>
        </w:tc>
      </w:tr>
      <w:tr w:rsidR="00B6147F" w:rsidRPr="00DA4538" w:rsidTr="00846D3F">
        <w:tc>
          <w:tcPr>
            <w:tcW w:w="563" w:type="dxa"/>
          </w:tcPr>
          <w:p w:rsidR="00B6147F" w:rsidRPr="00DA4538" w:rsidRDefault="00B6147F" w:rsidP="00846D3F">
            <w:pPr>
              <w:rPr>
                <w:rFonts w:ascii="Garamond" w:hAnsi="Garamond" w:cstheme="minorHAnsi"/>
              </w:rPr>
            </w:pPr>
            <w:r w:rsidRPr="00DA4538">
              <w:rPr>
                <w:rFonts w:ascii="Garamond" w:hAnsi="Garamond" w:cstheme="minorHAnsi"/>
              </w:rPr>
              <w:t>B</w:t>
            </w:r>
          </w:p>
        </w:tc>
        <w:tc>
          <w:tcPr>
            <w:tcW w:w="1108" w:type="dxa"/>
          </w:tcPr>
          <w:p w:rsidR="00B6147F" w:rsidRPr="00DA4538" w:rsidRDefault="00B6147F" w:rsidP="00846D3F">
            <w:pPr>
              <w:rPr>
                <w:rFonts w:ascii="Garamond" w:hAnsi="Garamond" w:cstheme="minorHAnsi"/>
              </w:rPr>
            </w:pPr>
            <w:r w:rsidRPr="00DA4538">
              <w:rPr>
                <w:rFonts w:ascii="Garamond" w:hAnsi="Garamond" w:cstheme="minorHAnsi"/>
              </w:rPr>
              <w:t>86.9-83%</w:t>
            </w:r>
          </w:p>
        </w:tc>
        <w:tc>
          <w:tcPr>
            <w:tcW w:w="1419" w:type="dxa"/>
          </w:tcPr>
          <w:p w:rsidR="00B6147F" w:rsidRPr="00DA4538" w:rsidRDefault="00B6147F" w:rsidP="00846D3F">
            <w:pPr>
              <w:rPr>
                <w:rFonts w:ascii="Garamond" w:hAnsi="Garamond" w:cstheme="minorHAnsi"/>
              </w:rPr>
            </w:pPr>
            <w:r w:rsidRPr="00DA4538">
              <w:rPr>
                <w:rFonts w:ascii="Garamond" w:hAnsi="Garamond" w:cstheme="minorHAnsi"/>
              </w:rPr>
              <w:t>(433-415)</w:t>
            </w:r>
          </w:p>
        </w:tc>
        <w:tc>
          <w:tcPr>
            <w:tcW w:w="258" w:type="dxa"/>
          </w:tcPr>
          <w:p w:rsidR="00B6147F" w:rsidRPr="00DA4538" w:rsidRDefault="00B6147F" w:rsidP="00846D3F">
            <w:pPr>
              <w:rPr>
                <w:rFonts w:ascii="Garamond" w:hAnsi="Garamond" w:cstheme="minorHAnsi"/>
              </w:rPr>
            </w:pPr>
          </w:p>
        </w:tc>
        <w:tc>
          <w:tcPr>
            <w:tcW w:w="571" w:type="dxa"/>
          </w:tcPr>
          <w:p w:rsidR="00B6147F" w:rsidRPr="00DA4538" w:rsidRDefault="00B6147F" w:rsidP="00846D3F">
            <w:pPr>
              <w:rPr>
                <w:rFonts w:ascii="Garamond" w:hAnsi="Garamond" w:cstheme="minorHAnsi"/>
              </w:rPr>
            </w:pPr>
            <w:r w:rsidRPr="00DA4538">
              <w:rPr>
                <w:rFonts w:ascii="Garamond" w:hAnsi="Garamond" w:cstheme="minorHAnsi"/>
              </w:rPr>
              <w:t>D</w:t>
            </w:r>
          </w:p>
        </w:tc>
        <w:tc>
          <w:tcPr>
            <w:tcW w:w="1121" w:type="dxa"/>
          </w:tcPr>
          <w:p w:rsidR="00B6147F" w:rsidRPr="00DA4538" w:rsidRDefault="00B6147F" w:rsidP="00846D3F">
            <w:pPr>
              <w:rPr>
                <w:rFonts w:ascii="Garamond" w:hAnsi="Garamond" w:cstheme="minorHAnsi"/>
              </w:rPr>
            </w:pPr>
            <w:r w:rsidRPr="00DA4538">
              <w:rPr>
                <w:rFonts w:ascii="Garamond" w:hAnsi="Garamond" w:cstheme="minorHAnsi"/>
              </w:rPr>
              <w:t>66.9-63%</w:t>
            </w:r>
          </w:p>
        </w:tc>
        <w:tc>
          <w:tcPr>
            <w:tcW w:w="1419" w:type="dxa"/>
          </w:tcPr>
          <w:p w:rsidR="00B6147F" w:rsidRPr="00DA4538" w:rsidRDefault="00B6147F" w:rsidP="00846D3F">
            <w:pPr>
              <w:rPr>
                <w:rFonts w:ascii="Garamond" w:hAnsi="Garamond" w:cstheme="minorHAnsi"/>
              </w:rPr>
            </w:pPr>
            <w:r w:rsidRPr="00DA4538">
              <w:rPr>
                <w:rFonts w:ascii="Garamond" w:hAnsi="Garamond" w:cstheme="minorHAnsi"/>
              </w:rPr>
              <w:t>(334-315)</w:t>
            </w:r>
          </w:p>
        </w:tc>
      </w:tr>
      <w:tr w:rsidR="00B6147F" w:rsidRPr="00DA4538" w:rsidTr="00846D3F">
        <w:tc>
          <w:tcPr>
            <w:tcW w:w="563" w:type="dxa"/>
          </w:tcPr>
          <w:p w:rsidR="00B6147F" w:rsidRPr="00DA4538" w:rsidRDefault="00B6147F" w:rsidP="00846D3F">
            <w:pPr>
              <w:rPr>
                <w:rFonts w:ascii="Garamond" w:hAnsi="Garamond" w:cstheme="minorHAnsi"/>
              </w:rPr>
            </w:pPr>
            <w:r w:rsidRPr="00DA4538">
              <w:rPr>
                <w:rFonts w:ascii="Garamond" w:hAnsi="Garamond" w:cstheme="minorHAnsi"/>
              </w:rPr>
              <w:t>B-</w:t>
            </w:r>
          </w:p>
        </w:tc>
        <w:tc>
          <w:tcPr>
            <w:tcW w:w="1108" w:type="dxa"/>
          </w:tcPr>
          <w:p w:rsidR="00B6147F" w:rsidRPr="00DA4538" w:rsidRDefault="00B6147F" w:rsidP="00846D3F">
            <w:pPr>
              <w:rPr>
                <w:rFonts w:ascii="Garamond" w:hAnsi="Garamond" w:cstheme="minorHAnsi"/>
              </w:rPr>
            </w:pPr>
            <w:r w:rsidRPr="00DA4538">
              <w:rPr>
                <w:rFonts w:ascii="Garamond" w:hAnsi="Garamond" w:cstheme="minorHAnsi"/>
              </w:rPr>
              <w:t>82.9-80%</w:t>
            </w:r>
          </w:p>
        </w:tc>
        <w:tc>
          <w:tcPr>
            <w:tcW w:w="1419" w:type="dxa"/>
          </w:tcPr>
          <w:p w:rsidR="00B6147F" w:rsidRPr="00DA4538" w:rsidRDefault="00B6147F" w:rsidP="00846D3F">
            <w:pPr>
              <w:rPr>
                <w:rFonts w:ascii="Garamond" w:hAnsi="Garamond" w:cstheme="minorHAnsi"/>
              </w:rPr>
            </w:pPr>
            <w:r w:rsidRPr="00DA4538">
              <w:rPr>
                <w:rFonts w:ascii="Garamond" w:hAnsi="Garamond" w:cstheme="minorHAnsi"/>
              </w:rPr>
              <w:t>(414-400)</w:t>
            </w:r>
          </w:p>
        </w:tc>
        <w:tc>
          <w:tcPr>
            <w:tcW w:w="258" w:type="dxa"/>
          </w:tcPr>
          <w:p w:rsidR="00B6147F" w:rsidRPr="00DA4538" w:rsidRDefault="00B6147F" w:rsidP="00846D3F">
            <w:pPr>
              <w:rPr>
                <w:rFonts w:ascii="Garamond" w:hAnsi="Garamond" w:cstheme="minorHAnsi"/>
              </w:rPr>
            </w:pPr>
          </w:p>
        </w:tc>
        <w:tc>
          <w:tcPr>
            <w:tcW w:w="571" w:type="dxa"/>
          </w:tcPr>
          <w:p w:rsidR="00B6147F" w:rsidRPr="00DA4538" w:rsidRDefault="00B6147F" w:rsidP="00846D3F">
            <w:pPr>
              <w:rPr>
                <w:rFonts w:ascii="Garamond" w:hAnsi="Garamond" w:cstheme="minorHAnsi"/>
              </w:rPr>
            </w:pPr>
            <w:r w:rsidRPr="00DA4538">
              <w:rPr>
                <w:rFonts w:ascii="Garamond" w:hAnsi="Garamond" w:cstheme="minorHAnsi"/>
              </w:rPr>
              <w:t>D-</w:t>
            </w:r>
          </w:p>
        </w:tc>
        <w:tc>
          <w:tcPr>
            <w:tcW w:w="1121" w:type="dxa"/>
          </w:tcPr>
          <w:p w:rsidR="00B6147F" w:rsidRPr="00DA4538" w:rsidRDefault="00B6147F" w:rsidP="00846D3F">
            <w:pPr>
              <w:rPr>
                <w:rFonts w:ascii="Garamond" w:hAnsi="Garamond" w:cstheme="minorHAnsi"/>
              </w:rPr>
            </w:pPr>
            <w:r w:rsidRPr="00DA4538">
              <w:rPr>
                <w:rFonts w:ascii="Garamond" w:hAnsi="Garamond" w:cstheme="minorHAnsi"/>
              </w:rPr>
              <w:t>62.9-60%</w:t>
            </w:r>
          </w:p>
        </w:tc>
        <w:tc>
          <w:tcPr>
            <w:tcW w:w="1419" w:type="dxa"/>
          </w:tcPr>
          <w:p w:rsidR="00B6147F" w:rsidRPr="00DA4538" w:rsidRDefault="00B6147F" w:rsidP="00846D3F">
            <w:pPr>
              <w:rPr>
                <w:rFonts w:ascii="Garamond" w:hAnsi="Garamond" w:cstheme="minorHAnsi"/>
              </w:rPr>
            </w:pPr>
            <w:r w:rsidRPr="00DA4538">
              <w:rPr>
                <w:rFonts w:ascii="Garamond" w:hAnsi="Garamond" w:cstheme="minorHAnsi"/>
              </w:rPr>
              <w:t>(314-300)</w:t>
            </w:r>
          </w:p>
        </w:tc>
      </w:tr>
      <w:tr w:rsidR="00B6147F" w:rsidRPr="00DA4538" w:rsidTr="00846D3F">
        <w:tc>
          <w:tcPr>
            <w:tcW w:w="563" w:type="dxa"/>
          </w:tcPr>
          <w:p w:rsidR="00B6147F" w:rsidRPr="00DA4538" w:rsidRDefault="00B6147F" w:rsidP="00846D3F">
            <w:pPr>
              <w:rPr>
                <w:rFonts w:ascii="Garamond" w:hAnsi="Garamond" w:cstheme="minorHAnsi"/>
              </w:rPr>
            </w:pPr>
            <w:r w:rsidRPr="00DA4538">
              <w:rPr>
                <w:rFonts w:ascii="Garamond" w:hAnsi="Garamond" w:cstheme="minorHAnsi"/>
              </w:rPr>
              <w:t>C+</w:t>
            </w:r>
          </w:p>
        </w:tc>
        <w:tc>
          <w:tcPr>
            <w:tcW w:w="1108" w:type="dxa"/>
          </w:tcPr>
          <w:p w:rsidR="00B6147F" w:rsidRPr="00DA4538" w:rsidRDefault="00B6147F" w:rsidP="00846D3F">
            <w:pPr>
              <w:rPr>
                <w:rFonts w:ascii="Garamond" w:hAnsi="Garamond" w:cstheme="minorHAnsi"/>
              </w:rPr>
            </w:pPr>
            <w:r w:rsidRPr="00DA4538">
              <w:rPr>
                <w:rFonts w:ascii="Garamond" w:hAnsi="Garamond" w:cstheme="minorHAnsi"/>
              </w:rPr>
              <w:t>79.9-77%</w:t>
            </w:r>
          </w:p>
        </w:tc>
        <w:tc>
          <w:tcPr>
            <w:tcW w:w="1419" w:type="dxa"/>
          </w:tcPr>
          <w:p w:rsidR="00B6147F" w:rsidRPr="00DA4538" w:rsidRDefault="00B6147F" w:rsidP="00846D3F">
            <w:pPr>
              <w:rPr>
                <w:rFonts w:ascii="Garamond" w:hAnsi="Garamond" w:cstheme="minorHAnsi"/>
              </w:rPr>
            </w:pPr>
            <w:r w:rsidRPr="00DA4538">
              <w:rPr>
                <w:rFonts w:ascii="Garamond" w:hAnsi="Garamond" w:cstheme="minorHAnsi"/>
              </w:rPr>
              <w:t>(399-385)</w:t>
            </w:r>
          </w:p>
        </w:tc>
        <w:tc>
          <w:tcPr>
            <w:tcW w:w="258" w:type="dxa"/>
          </w:tcPr>
          <w:p w:rsidR="00B6147F" w:rsidRPr="00DA4538" w:rsidRDefault="00B6147F" w:rsidP="00846D3F">
            <w:pPr>
              <w:rPr>
                <w:rFonts w:ascii="Garamond" w:hAnsi="Garamond" w:cstheme="minorHAnsi"/>
              </w:rPr>
            </w:pPr>
          </w:p>
        </w:tc>
        <w:tc>
          <w:tcPr>
            <w:tcW w:w="571" w:type="dxa"/>
          </w:tcPr>
          <w:p w:rsidR="00B6147F" w:rsidRPr="00DA4538" w:rsidRDefault="00B6147F" w:rsidP="00846D3F">
            <w:pPr>
              <w:rPr>
                <w:rFonts w:ascii="Garamond" w:hAnsi="Garamond" w:cstheme="minorHAnsi"/>
              </w:rPr>
            </w:pPr>
            <w:r w:rsidRPr="00DA4538">
              <w:rPr>
                <w:rFonts w:ascii="Garamond" w:hAnsi="Garamond" w:cstheme="minorHAnsi"/>
              </w:rPr>
              <w:t>F</w:t>
            </w:r>
          </w:p>
        </w:tc>
        <w:tc>
          <w:tcPr>
            <w:tcW w:w="1121" w:type="dxa"/>
          </w:tcPr>
          <w:p w:rsidR="00B6147F" w:rsidRPr="00DA4538" w:rsidRDefault="00B6147F" w:rsidP="00846D3F">
            <w:pPr>
              <w:rPr>
                <w:rFonts w:ascii="Garamond" w:hAnsi="Garamond" w:cstheme="minorHAnsi"/>
              </w:rPr>
            </w:pPr>
            <w:r w:rsidRPr="00DA4538">
              <w:rPr>
                <w:rFonts w:ascii="Garamond" w:hAnsi="Garamond" w:cstheme="minorHAnsi"/>
              </w:rPr>
              <w:t>&lt;60%</w:t>
            </w:r>
          </w:p>
        </w:tc>
        <w:tc>
          <w:tcPr>
            <w:tcW w:w="1419" w:type="dxa"/>
          </w:tcPr>
          <w:p w:rsidR="00B6147F" w:rsidRPr="00DA4538" w:rsidRDefault="00B6147F" w:rsidP="00846D3F">
            <w:pPr>
              <w:rPr>
                <w:rFonts w:ascii="Garamond" w:hAnsi="Garamond" w:cstheme="minorHAnsi"/>
              </w:rPr>
            </w:pPr>
            <w:r w:rsidRPr="00DA4538">
              <w:rPr>
                <w:rFonts w:ascii="Garamond" w:hAnsi="Garamond" w:cstheme="minorHAnsi"/>
              </w:rPr>
              <w:t>(&lt;300)</w:t>
            </w:r>
          </w:p>
        </w:tc>
      </w:tr>
    </w:tbl>
    <w:p w:rsidR="00E923D9" w:rsidRPr="00DA4538" w:rsidRDefault="00E923D9" w:rsidP="00F60B85">
      <w:pPr>
        <w:spacing w:after="0" w:line="240" w:lineRule="auto"/>
        <w:rPr>
          <w:rFonts w:ascii="Garamond" w:hAnsi="Garamond"/>
        </w:rPr>
      </w:pPr>
    </w:p>
    <w:p w:rsidR="00075E5F" w:rsidRPr="00DA4538" w:rsidRDefault="00075E5F" w:rsidP="00075E5F">
      <w:pPr>
        <w:spacing w:after="0" w:line="240" w:lineRule="auto"/>
        <w:rPr>
          <w:rFonts w:ascii="Garamond" w:hAnsi="Garamond" w:cstheme="minorHAnsi"/>
          <w:b/>
        </w:rPr>
      </w:pPr>
      <w:r w:rsidRPr="00DA4538">
        <w:rPr>
          <w:rFonts w:ascii="Garamond" w:hAnsi="Garamond" w:cstheme="minorHAnsi"/>
          <w:b/>
        </w:rPr>
        <w:t>Additional Policies</w:t>
      </w:r>
    </w:p>
    <w:p w:rsidR="00075E5F" w:rsidRPr="00DA4538" w:rsidRDefault="00075E5F" w:rsidP="00075E5F">
      <w:pPr>
        <w:spacing w:after="0" w:line="240" w:lineRule="auto"/>
        <w:rPr>
          <w:rFonts w:ascii="Garamond" w:hAnsi="Garamond" w:cstheme="minorHAnsi"/>
          <w:b/>
        </w:rPr>
      </w:pPr>
    </w:p>
    <w:p w:rsidR="00B6147F" w:rsidRPr="00DA4538" w:rsidRDefault="00B6147F" w:rsidP="00B6147F">
      <w:pPr>
        <w:spacing w:after="0" w:line="240" w:lineRule="auto"/>
        <w:rPr>
          <w:rFonts w:ascii="Garamond" w:hAnsi="Garamond" w:cstheme="minorHAnsi"/>
        </w:rPr>
      </w:pPr>
      <w:r w:rsidRPr="00DA4538">
        <w:rPr>
          <w:rFonts w:ascii="Garamond" w:hAnsi="Garamond" w:cstheme="minorHAnsi"/>
        </w:rPr>
        <w:softHyphen/>
        <w:t xml:space="preserve">Makeup Policy:  Our exams will likely be take-home, so you will be able complete them on your own schedule.  In most cases, this will mean that there will not be a need for a makeup exam.  If you have either a health or family emergency that will require you to miss an extended period of time, please contact me.  We will work out a plan to make sure that you remain on track once you are able to return to class.  </w:t>
      </w:r>
    </w:p>
    <w:p w:rsidR="00B6147F" w:rsidRPr="00DA4538" w:rsidRDefault="00B6147F" w:rsidP="00B6147F">
      <w:pPr>
        <w:spacing w:after="0" w:line="240" w:lineRule="auto"/>
        <w:rPr>
          <w:rFonts w:ascii="Garamond" w:hAnsi="Garamond" w:cstheme="minorHAnsi"/>
        </w:rPr>
      </w:pPr>
    </w:p>
    <w:p w:rsidR="00B6147F" w:rsidRPr="00DA4538" w:rsidRDefault="00B6147F" w:rsidP="00B6147F">
      <w:pPr>
        <w:spacing w:after="0" w:line="240" w:lineRule="auto"/>
        <w:rPr>
          <w:rFonts w:ascii="Garamond" w:hAnsi="Garamond" w:cstheme="minorHAnsi"/>
        </w:rPr>
      </w:pPr>
      <w:r w:rsidRPr="00DA4538">
        <w:rPr>
          <w:rFonts w:ascii="Garamond" w:hAnsi="Garamond" w:cstheme="minorHAnsi"/>
        </w:rPr>
        <w:t xml:space="preserve">In the absence of a health or family emergency, take home exams and final papers that are turned in late will be subject to the following procedure.  Work that is turned in within 24 hours of the deadline will receive a </w:t>
      </w:r>
      <w:r w:rsidRPr="00DA4538">
        <w:rPr>
          <w:rFonts w:ascii="Garamond" w:hAnsi="Garamond" w:cstheme="minorHAnsi"/>
          <w:b/>
        </w:rPr>
        <w:t>ten percentage point reduction</w:t>
      </w:r>
      <w:r w:rsidRPr="00DA4538">
        <w:rPr>
          <w:rFonts w:ascii="Garamond" w:hAnsi="Garamond" w:cstheme="minorHAnsi"/>
        </w:rPr>
        <w:t xml:space="preserve"> in the score.  </w:t>
      </w:r>
      <w:r w:rsidRPr="00DA4538">
        <w:rPr>
          <w:rFonts w:ascii="Garamond" w:hAnsi="Garamond" w:cstheme="minorHAnsi"/>
          <w:b/>
        </w:rPr>
        <w:t>An additional ten percentage point reduction</w:t>
      </w:r>
      <w:r w:rsidRPr="00DA4538">
        <w:rPr>
          <w:rFonts w:ascii="Garamond" w:hAnsi="Garamond" w:cstheme="minorHAnsi"/>
        </w:rPr>
        <w:t xml:space="preserve"> will be applied for each additional day that the work is late.</w:t>
      </w:r>
    </w:p>
    <w:p w:rsidR="00075E5F" w:rsidRPr="00DA4538" w:rsidRDefault="00075E5F" w:rsidP="00075E5F">
      <w:pPr>
        <w:spacing w:after="0" w:line="240" w:lineRule="auto"/>
        <w:rPr>
          <w:rFonts w:ascii="Garamond" w:hAnsi="Garamond" w:cstheme="minorHAnsi"/>
        </w:rPr>
      </w:pPr>
    </w:p>
    <w:p w:rsidR="00DA4538" w:rsidRPr="00DA4538" w:rsidRDefault="00DA4538" w:rsidP="00DA4538">
      <w:pPr>
        <w:spacing w:after="0" w:line="240" w:lineRule="auto"/>
        <w:rPr>
          <w:rFonts w:ascii="Garamond" w:hAnsi="Garamond" w:cstheme="minorHAnsi"/>
          <w:b/>
          <w:i/>
        </w:rPr>
      </w:pPr>
      <w:r w:rsidRPr="00DA4538">
        <w:rPr>
          <w:rFonts w:ascii="Garamond" w:hAnsi="Garamond" w:cstheme="minorHAnsi"/>
          <w:b/>
          <w:i/>
        </w:rPr>
        <w:t xml:space="preserve">NOTE: I understand that circumstances arise in students’ lives that will make completing material on the assigned day difficult/impossible.  If you find yourself in one of these situations, please reach out to me so that we can set up a plan to ensure that you remain on track to complete the work for the course. In these situations, health services and the ARC are also invaluable resources that you should utilize. </w:t>
      </w:r>
    </w:p>
    <w:p w:rsidR="00DA4538" w:rsidRPr="00DA4538" w:rsidRDefault="00DA4538" w:rsidP="00075E5F">
      <w:pPr>
        <w:spacing w:after="0" w:line="240" w:lineRule="auto"/>
        <w:rPr>
          <w:rFonts w:ascii="Garamond" w:hAnsi="Garamond" w:cstheme="minorHAnsi"/>
        </w:rPr>
      </w:pPr>
    </w:p>
    <w:p w:rsidR="00075E5F" w:rsidRPr="00DA4538" w:rsidRDefault="00075E5F" w:rsidP="00075E5F">
      <w:pPr>
        <w:spacing w:after="0" w:line="240" w:lineRule="auto"/>
        <w:rPr>
          <w:rFonts w:ascii="Garamond" w:hAnsi="Garamond" w:cstheme="minorHAnsi"/>
        </w:rPr>
      </w:pPr>
      <w:r w:rsidRPr="00DA4538">
        <w:rPr>
          <w:rFonts w:ascii="Garamond" w:hAnsi="Garamond" w:cstheme="minorHAnsi"/>
          <w:i/>
        </w:rPr>
        <w:lastRenderedPageBreak/>
        <w:t>Academic Integrity/Plagiarism -</w:t>
      </w:r>
      <w:r w:rsidRPr="00DA4538">
        <w:rPr>
          <w:rFonts w:ascii="Garamond" w:hAnsi="Garamond" w:cstheme="minorHAnsi"/>
        </w:rPr>
        <w:t xml:space="preserve"> Plagiarism will absolutely not be tolerated in this class.  All work in assignments and exams MUST be your own.  In your written work, if you are presenting the ideas of someone else or providing a quotation, you must properly cite the author using </w:t>
      </w:r>
      <w:r w:rsidR="00CA5E39" w:rsidRPr="00DA4538">
        <w:rPr>
          <w:rFonts w:ascii="Garamond" w:hAnsi="Garamond" w:cstheme="minorHAnsi"/>
        </w:rPr>
        <w:t>ASA format</w:t>
      </w:r>
      <w:r w:rsidRPr="00DA4538">
        <w:rPr>
          <w:rFonts w:ascii="Garamond" w:hAnsi="Garamond" w:cstheme="minorHAnsi"/>
        </w:rPr>
        <w:t xml:space="preserve">.  Presenting the work of someone else as your own or cheating on an exam will result in a failing grade (potentially for the course depending on the severity) and potential recourse by the college. (See page 11 of the Student Handbook).  For more information on Saint Anselm’s policy on academic integrity see the following link: </w:t>
      </w:r>
    </w:p>
    <w:p w:rsidR="00075E5F" w:rsidRPr="00DA4538" w:rsidRDefault="00075E5F" w:rsidP="00075E5F">
      <w:pPr>
        <w:spacing w:after="0" w:line="240" w:lineRule="auto"/>
        <w:rPr>
          <w:rFonts w:ascii="Garamond" w:hAnsi="Garamond" w:cstheme="minorHAnsi"/>
        </w:rPr>
      </w:pPr>
      <w:r w:rsidRPr="00DA4538">
        <w:rPr>
          <w:rFonts w:ascii="Garamond" w:hAnsi="Garamond" w:cstheme="minorHAnsi"/>
        </w:rPr>
        <w:t xml:space="preserve">http://www.anselm.edu/Library/Research-Help/Research-Tutorials/Academic-Integrity.htm </w:t>
      </w:r>
    </w:p>
    <w:p w:rsidR="00075E5F" w:rsidRPr="00DA4538" w:rsidRDefault="00075E5F" w:rsidP="00075E5F">
      <w:pPr>
        <w:pStyle w:val="NormalWeb"/>
        <w:spacing w:before="0" w:beforeAutospacing="0" w:after="0" w:afterAutospacing="0"/>
        <w:rPr>
          <w:rFonts w:ascii="Garamond" w:hAnsi="Garamond" w:cstheme="minorHAnsi"/>
          <w:i/>
          <w:sz w:val="22"/>
          <w:szCs w:val="22"/>
        </w:rPr>
      </w:pPr>
    </w:p>
    <w:p w:rsidR="00B6147F" w:rsidRPr="00DA4538" w:rsidRDefault="00B6147F" w:rsidP="00B6147F">
      <w:pPr>
        <w:pStyle w:val="BodyText3"/>
        <w:rPr>
          <w:rFonts w:ascii="Garamond" w:hAnsi="Garamond" w:cstheme="minorHAnsi"/>
          <w:color w:val="000000"/>
          <w:sz w:val="22"/>
          <w:szCs w:val="22"/>
        </w:rPr>
      </w:pPr>
      <w:r w:rsidRPr="00DA4538">
        <w:rPr>
          <w:rFonts w:ascii="Garamond" w:hAnsi="Garamond" w:cstheme="minorHAnsi"/>
          <w:i/>
          <w:sz w:val="22"/>
          <w:szCs w:val="22"/>
        </w:rPr>
        <w:t xml:space="preserve">Student Disabilities: </w:t>
      </w:r>
      <w:r w:rsidRPr="00DA4538">
        <w:rPr>
          <w:rFonts w:ascii="Garamond" w:hAnsi="Garamond" w:cstheme="minorHAnsi"/>
          <w:color w:val="000000"/>
          <w:sz w:val="22"/>
          <w:szCs w:val="22"/>
        </w:rPr>
        <w:t>Saint Anselm College is committed to meeting the needs of students with documented physical, sensory, psychiatric, and learning disabilities. To disclose a disability and request academic accommodations, please email or call Kenneth Walker, who will assist you in making contact with faculty members and/or arranging support services and accommodations available within the Academic Resource Center (ARC) and elsewhere. To ensure that accommodations are arranged in a timely manner, you are encouraged to make your request at the beginning of each semester.</w:t>
      </w:r>
    </w:p>
    <w:p w:rsidR="00B6147F" w:rsidRPr="00DA4538" w:rsidRDefault="00B6147F" w:rsidP="00B6147F">
      <w:pPr>
        <w:pStyle w:val="BodyText2"/>
        <w:jc w:val="center"/>
        <w:rPr>
          <w:rFonts w:ascii="Garamond" w:hAnsi="Garamond" w:cstheme="minorHAnsi"/>
          <w:b/>
          <w:iCs/>
          <w:color w:val="000000"/>
          <w:szCs w:val="22"/>
        </w:rPr>
      </w:pPr>
    </w:p>
    <w:p w:rsidR="00B6147F" w:rsidRPr="00DA4538" w:rsidRDefault="00B6147F" w:rsidP="00B6147F">
      <w:pPr>
        <w:pStyle w:val="BodyText2"/>
        <w:jc w:val="center"/>
        <w:rPr>
          <w:rFonts w:ascii="Garamond" w:hAnsi="Garamond" w:cstheme="minorHAnsi"/>
          <w:b/>
          <w:iCs/>
          <w:color w:val="000000"/>
          <w:szCs w:val="22"/>
        </w:rPr>
      </w:pPr>
      <w:r w:rsidRPr="00DA4538">
        <w:rPr>
          <w:rFonts w:ascii="Garamond" w:hAnsi="Garamond" w:cstheme="minorHAnsi"/>
          <w:b/>
          <w:iCs/>
          <w:color w:val="000000"/>
          <w:szCs w:val="22"/>
        </w:rPr>
        <w:t>For questions concerning support services, documentation guidelines, or disability:</w:t>
      </w:r>
    </w:p>
    <w:p w:rsidR="00B6147F" w:rsidRPr="00DA4538" w:rsidRDefault="00B6147F" w:rsidP="00B6147F">
      <w:pPr>
        <w:pStyle w:val="BodyText2"/>
        <w:ind w:left="1440"/>
        <w:rPr>
          <w:rFonts w:ascii="Garamond" w:hAnsi="Garamond" w:cstheme="minorHAnsi"/>
          <w:b/>
          <w:iCs/>
          <w:color w:val="000000"/>
          <w:szCs w:val="22"/>
        </w:rPr>
      </w:pPr>
    </w:p>
    <w:p w:rsidR="00E83771" w:rsidRPr="00E83771" w:rsidRDefault="00E83771" w:rsidP="00E83771">
      <w:pPr>
        <w:pStyle w:val="NormalWeb"/>
        <w:spacing w:before="0" w:beforeAutospacing="0" w:after="0" w:afterAutospacing="0"/>
        <w:jc w:val="center"/>
        <w:rPr>
          <w:rFonts w:ascii="Garamond" w:hAnsi="Garamond"/>
          <w:color w:val="000000"/>
          <w:sz w:val="22"/>
          <w:szCs w:val="22"/>
        </w:rPr>
      </w:pPr>
      <w:r w:rsidRPr="00E83771">
        <w:rPr>
          <w:rFonts w:ascii="Garamond" w:hAnsi="Garamond"/>
          <w:color w:val="000000"/>
          <w:sz w:val="22"/>
          <w:szCs w:val="22"/>
        </w:rPr>
        <w:t>Office of Disability Services</w:t>
      </w:r>
      <w:r w:rsidRPr="00E83771">
        <w:rPr>
          <w:rFonts w:ascii="Garamond" w:hAnsi="Garamond"/>
          <w:color w:val="000000"/>
          <w:sz w:val="22"/>
          <w:szCs w:val="22"/>
        </w:rPr>
        <w:br/>
        <w:t>Academic Resource Center (ARC)</w:t>
      </w:r>
      <w:r w:rsidRPr="00E83771">
        <w:rPr>
          <w:rFonts w:ascii="Garamond" w:hAnsi="Garamond"/>
          <w:color w:val="000000"/>
          <w:sz w:val="22"/>
          <w:szCs w:val="22"/>
        </w:rPr>
        <w:br/>
        <w:t>Tel. (603) 641-7193</w:t>
      </w:r>
      <w:r w:rsidRPr="00E83771">
        <w:rPr>
          <w:rFonts w:ascii="Garamond" w:hAnsi="Garamond"/>
          <w:color w:val="000000"/>
          <w:sz w:val="22"/>
          <w:szCs w:val="22"/>
        </w:rPr>
        <w:br/>
        <w:t>(Director and Email Forthcoming)</w:t>
      </w:r>
    </w:p>
    <w:p w:rsidR="00B6147F" w:rsidRPr="00DA4538" w:rsidRDefault="00B6147F" w:rsidP="00B6147F">
      <w:pPr>
        <w:pStyle w:val="BodyText2"/>
        <w:jc w:val="center"/>
        <w:rPr>
          <w:rFonts w:ascii="Garamond" w:hAnsi="Garamond" w:cstheme="minorHAnsi"/>
          <w:i w:val="0"/>
          <w:iCs/>
          <w:color w:val="000000"/>
          <w:szCs w:val="22"/>
        </w:rPr>
      </w:pPr>
    </w:p>
    <w:p w:rsidR="00B6147F" w:rsidRPr="00DA4538" w:rsidRDefault="00B6147F" w:rsidP="00B6147F">
      <w:pPr>
        <w:pStyle w:val="BodyText2"/>
        <w:jc w:val="center"/>
        <w:rPr>
          <w:rFonts w:ascii="Garamond" w:hAnsi="Garamond" w:cstheme="minorHAnsi"/>
          <w:b/>
          <w:iCs/>
          <w:color w:val="000000"/>
          <w:szCs w:val="22"/>
        </w:rPr>
      </w:pPr>
      <w:r w:rsidRPr="00DA4538">
        <w:rPr>
          <w:rFonts w:ascii="Garamond" w:hAnsi="Garamond" w:cstheme="minorHAnsi"/>
          <w:b/>
          <w:iCs/>
          <w:color w:val="000000"/>
          <w:szCs w:val="22"/>
        </w:rPr>
        <w:t>For additional information on documentation guidelines:</w:t>
      </w:r>
    </w:p>
    <w:p w:rsidR="00B6147F" w:rsidRPr="00DA4538" w:rsidRDefault="00B6147F" w:rsidP="00B6147F">
      <w:pPr>
        <w:pStyle w:val="BodyText2"/>
        <w:ind w:left="1440"/>
        <w:rPr>
          <w:rFonts w:ascii="Garamond" w:hAnsi="Garamond" w:cstheme="minorHAnsi"/>
          <w:b/>
          <w:iCs/>
          <w:color w:val="000000"/>
          <w:szCs w:val="22"/>
        </w:rPr>
      </w:pPr>
    </w:p>
    <w:p w:rsidR="00B6147F" w:rsidRPr="00DA4538" w:rsidRDefault="006C47C3" w:rsidP="00B6147F">
      <w:pPr>
        <w:pStyle w:val="BodyText2"/>
        <w:jc w:val="center"/>
        <w:rPr>
          <w:rFonts w:ascii="Garamond" w:hAnsi="Garamond" w:cstheme="minorHAnsi"/>
          <w:i w:val="0"/>
          <w:iCs/>
          <w:color w:val="000000"/>
          <w:szCs w:val="22"/>
        </w:rPr>
      </w:pPr>
      <w:hyperlink r:id="rId9" w:history="1">
        <w:r w:rsidR="00B6147F" w:rsidRPr="00DA4538">
          <w:rPr>
            <w:rStyle w:val="Hyperlink"/>
            <w:rFonts w:ascii="Garamond" w:hAnsi="Garamond" w:cstheme="minorHAnsi"/>
            <w:i w:val="0"/>
            <w:szCs w:val="22"/>
          </w:rPr>
          <w:t>https://www.anselm.edu/academics/academic-resources/disability-services</w:t>
        </w:r>
      </w:hyperlink>
    </w:p>
    <w:p w:rsidR="00075E5F" w:rsidRPr="00DA4538" w:rsidRDefault="00075E5F" w:rsidP="00075E5F">
      <w:pPr>
        <w:spacing w:after="0" w:line="240" w:lineRule="auto"/>
        <w:rPr>
          <w:rFonts w:ascii="Garamond" w:hAnsi="Garamond" w:cstheme="minorHAnsi"/>
        </w:rPr>
      </w:pPr>
    </w:p>
    <w:p w:rsidR="00075E5F" w:rsidRPr="00DA4538" w:rsidRDefault="00075E5F" w:rsidP="00075E5F">
      <w:pPr>
        <w:spacing w:after="0" w:line="240" w:lineRule="auto"/>
        <w:rPr>
          <w:rFonts w:ascii="Garamond" w:hAnsi="Garamond" w:cstheme="minorHAnsi"/>
        </w:rPr>
      </w:pPr>
      <w:r w:rsidRPr="00DA4538">
        <w:rPr>
          <w:rFonts w:ascii="Garamond" w:hAnsi="Garamond" w:cstheme="minorHAnsi"/>
          <w:i/>
        </w:rPr>
        <w:t xml:space="preserve">Electronic Devices - </w:t>
      </w:r>
      <w:r w:rsidRPr="00DA4538">
        <w:rPr>
          <w:rFonts w:ascii="Garamond" w:hAnsi="Garamond" w:cstheme="minorHAnsi"/>
        </w:rPr>
        <w:t>“</w:t>
      </w:r>
      <w:r w:rsidRPr="00DA4538">
        <w:rPr>
          <w:rFonts w:ascii="Garamond" w:hAnsi="Garamond"/>
        </w:rPr>
        <w:t xml:space="preserve">As a member of the learning community, each student has a responsibility to other students who are members of the community. When cell phones or pages ring and students respond in class or leave class to respond, it disrupts the class. Therefore, the Office of the Dean prohibits the use by students of cell phones, pagers, PDA’s, or similar communication devices during scheduled classes. Text messaging or accessing information on these devices is likewise forbidden. All such devices must be put in a silent (vibrate) mode and ordinarily should not be taken out during class. Given the fact that these same communication devices are an integral part of the College’s emergency notification system, an exception to this policy would occur when numerous devices activate simultaneously. When this occurs, students may consult their devices to determine if a college emergency exists. If that is not the case, the devices should be immediately put away. Other exceptions to this policy may be granted at the discretion of the instructor” (Student Handbook, p.13).  </w:t>
      </w:r>
    </w:p>
    <w:p w:rsidR="00075E5F" w:rsidRPr="00DA4538" w:rsidRDefault="00075E5F" w:rsidP="00075E5F">
      <w:pPr>
        <w:spacing w:after="0" w:line="240" w:lineRule="auto"/>
        <w:rPr>
          <w:rFonts w:ascii="Garamond" w:hAnsi="Garamond"/>
          <w:i/>
        </w:rPr>
      </w:pPr>
    </w:p>
    <w:p w:rsidR="00075E5F" w:rsidRPr="00DA4538" w:rsidRDefault="00075E5F" w:rsidP="00075E5F">
      <w:pPr>
        <w:spacing w:after="0" w:line="240" w:lineRule="auto"/>
        <w:rPr>
          <w:rFonts w:ascii="Garamond" w:hAnsi="Garamond" w:cs="Times New Roman"/>
        </w:rPr>
      </w:pPr>
      <w:r w:rsidRPr="00DA4538">
        <w:rPr>
          <w:rFonts w:ascii="Garamond" w:hAnsi="Garamond" w:cstheme="minorHAnsi"/>
          <w:i/>
        </w:rPr>
        <w:t>Communication -</w:t>
      </w:r>
      <w:r w:rsidRPr="00DA4538">
        <w:rPr>
          <w:rFonts w:ascii="Garamond" w:hAnsi="Garamond" w:cstheme="minorHAnsi"/>
        </w:rPr>
        <w:t xml:space="preserve"> The best way to contact me is through email.  I will check my email at least twice per day (once in the morning and once in the evening) and will respond to most emails within 24 hours.  I will use email as the primary means of communication with you outside of the classroom, and will do so with the assumption that you will check your email at least once per day.</w:t>
      </w:r>
      <w:r w:rsidRPr="00DA4538">
        <w:rPr>
          <w:rFonts w:ascii="Garamond" w:hAnsi="Garamond" w:cstheme="minorHAnsi"/>
        </w:rPr>
        <w:br w:type="page"/>
      </w:r>
    </w:p>
    <w:p w:rsidR="00AD4814" w:rsidRPr="00DA4538" w:rsidRDefault="00F738A8" w:rsidP="00F60B85">
      <w:pPr>
        <w:spacing w:after="0" w:line="240" w:lineRule="auto"/>
        <w:rPr>
          <w:rFonts w:ascii="Garamond" w:hAnsi="Garamond"/>
          <w:b/>
        </w:rPr>
      </w:pPr>
      <w:r w:rsidRPr="00DA4538">
        <w:rPr>
          <w:rFonts w:ascii="Garamond" w:hAnsi="Garamond"/>
          <w:b/>
        </w:rPr>
        <w:lastRenderedPageBreak/>
        <w:t>Tentative Reading Schedule</w:t>
      </w:r>
    </w:p>
    <w:p w:rsidR="00F738A8" w:rsidRPr="00DA4538" w:rsidRDefault="00C80C09" w:rsidP="00F738A8">
      <w:pPr>
        <w:spacing w:after="0" w:line="240" w:lineRule="auto"/>
        <w:rPr>
          <w:rFonts w:ascii="Garamond" w:hAnsi="Garamond" w:cs="Times New Roman"/>
        </w:rPr>
      </w:pPr>
      <w:r>
        <w:rPr>
          <w:rFonts w:ascii="Garamond" w:hAnsi="Garamond" w:cs="Times New Roman"/>
          <w:u w:val="single"/>
        </w:rPr>
        <w:t>Jan 26</w:t>
      </w:r>
      <w:r w:rsidR="00F738A8" w:rsidRPr="00DA4538">
        <w:rPr>
          <w:rFonts w:ascii="Garamond" w:hAnsi="Garamond" w:cs="Times New Roman"/>
          <w:u w:val="single"/>
        </w:rPr>
        <w:t>:</w:t>
      </w:r>
      <w:r w:rsidR="00F738A8" w:rsidRPr="00DA4538">
        <w:rPr>
          <w:rFonts w:ascii="Garamond" w:hAnsi="Garamond" w:cs="Times New Roman"/>
        </w:rPr>
        <w:t xml:space="preserve"> </w:t>
      </w:r>
      <w:r w:rsidR="00F738A8" w:rsidRPr="00C80C09">
        <w:rPr>
          <w:rFonts w:ascii="Garamond" w:hAnsi="Garamond" w:cs="Times New Roman"/>
          <w:u w:val="single"/>
        </w:rPr>
        <w:t>Introduction and Syllabus</w:t>
      </w:r>
    </w:p>
    <w:p w:rsidR="00F738A8" w:rsidRPr="00DA4538" w:rsidRDefault="00F738A8" w:rsidP="00F738A8">
      <w:pPr>
        <w:spacing w:after="0" w:line="240" w:lineRule="auto"/>
        <w:rPr>
          <w:rFonts w:ascii="Garamond" w:hAnsi="Garamond" w:cs="Times New Roman"/>
        </w:rPr>
      </w:pPr>
    </w:p>
    <w:p w:rsidR="00F738A8" w:rsidRPr="00DA4538" w:rsidRDefault="003A282B" w:rsidP="00F738A8">
      <w:pPr>
        <w:spacing w:after="0" w:line="240" w:lineRule="auto"/>
        <w:rPr>
          <w:rFonts w:ascii="Garamond" w:hAnsi="Garamond" w:cs="Times New Roman"/>
        </w:rPr>
      </w:pPr>
      <w:r>
        <w:rPr>
          <w:rFonts w:ascii="Garamond" w:hAnsi="Garamond" w:cs="Times New Roman"/>
          <w:u w:val="single"/>
        </w:rPr>
        <w:t>Jan 31</w:t>
      </w:r>
      <w:r w:rsidR="00F738A8" w:rsidRPr="00DA4538">
        <w:rPr>
          <w:rFonts w:ascii="Garamond" w:hAnsi="Garamond" w:cs="Times New Roman"/>
          <w:u w:val="single"/>
        </w:rPr>
        <w:t>: Reintroducing the Sociological Imagination</w:t>
      </w:r>
    </w:p>
    <w:p w:rsidR="00F738A8" w:rsidRPr="00DA4538" w:rsidRDefault="00F738A8" w:rsidP="00F738A8">
      <w:pPr>
        <w:spacing w:after="0" w:line="240" w:lineRule="auto"/>
        <w:ind w:firstLine="720"/>
        <w:rPr>
          <w:rFonts w:ascii="Garamond" w:hAnsi="Garamond" w:cs="Times New Roman"/>
        </w:rPr>
      </w:pPr>
      <w:r w:rsidRPr="00DA4538">
        <w:rPr>
          <w:rFonts w:ascii="Garamond" w:hAnsi="Garamond" w:cs="Times New Roman"/>
        </w:rPr>
        <w:t xml:space="preserve">Kivisto – Social Theory:  Classical Foundations and Contemporary Developments </w:t>
      </w:r>
    </w:p>
    <w:p w:rsidR="00F738A8" w:rsidRPr="00DA4538" w:rsidRDefault="00F738A8" w:rsidP="00F738A8">
      <w:pPr>
        <w:spacing w:after="0" w:line="240" w:lineRule="auto"/>
        <w:rPr>
          <w:rFonts w:ascii="Garamond" w:hAnsi="Garamond" w:cs="Times New Roman"/>
        </w:rPr>
      </w:pPr>
      <w:r w:rsidRPr="00DA4538">
        <w:rPr>
          <w:rFonts w:ascii="Garamond" w:hAnsi="Garamond" w:cs="Times New Roman"/>
        </w:rPr>
        <w:tab/>
        <w:t>C. Wright Mills – Sociological Imagination*</w:t>
      </w:r>
    </w:p>
    <w:p w:rsidR="00F738A8" w:rsidRPr="00DA4538" w:rsidRDefault="00F738A8" w:rsidP="00F738A8">
      <w:pPr>
        <w:spacing w:after="0" w:line="240" w:lineRule="auto"/>
        <w:rPr>
          <w:rFonts w:ascii="Garamond" w:hAnsi="Garamond" w:cs="Times New Roman"/>
          <w:u w:val="single"/>
        </w:rPr>
      </w:pPr>
    </w:p>
    <w:p w:rsidR="00F738A8" w:rsidRPr="00DA4538" w:rsidRDefault="003A282B" w:rsidP="00F738A8">
      <w:pPr>
        <w:spacing w:after="0" w:line="240" w:lineRule="auto"/>
        <w:rPr>
          <w:rFonts w:ascii="Garamond" w:hAnsi="Garamond" w:cs="Times New Roman"/>
          <w:u w:val="single"/>
        </w:rPr>
      </w:pPr>
      <w:r>
        <w:rPr>
          <w:rFonts w:ascii="Garamond" w:hAnsi="Garamond" w:cs="Times New Roman"/>
          <w:u w:val="single"/>
        </w:rPr>
        <w:t>Feb</w:t>
      </w:r>
      <w:r w:rsidRPr="00DA4538">
        <w:rPr>
          <w:rFonts w:ascii="Garamond" w:hAnsi="Garamond" w:cs="Times New Roman"/>
          <w:u w:val="single"/>
        </w:rPr>
        <w:t xml:space="preserve"> 2</w:t>
      </w:r>
      <w:r w:rsidR="00F738A8" w:rsidRPr="00DA4538">
        <w:rPr>
          <w:rFonts w:ascii="Garamond" w:hAnsi="Garamond" w:cs="Times New Roman"/>
          <w:u w:val="single"/>
        </w:rPr>
        <w:t xml:space="preserve">: </w:t>
      </w:r>
      <w:r w:rsidR="00CE396C" w:rsidRPr="00DA4538">
        <w:rPr>
          <w:rFonts w:ascii="Garamond" w:hAnsi="Garamond" w:cs="Times New Roman"/>
          <w:u w:val="single"/>
        </w:rPr>
        <w:t>“The Cannon”</w:t>
      </w:r>
      <w:r w:rsidR="00F738A8" w:rsidRPr="00DA4538">
        <w:rPr>
          <w:rFonts w:ascii="Garamond" w:hAnsi="Garamond" w:cs="Times New Roman"/>
          <w:u w:val="single"/>
        </w:rPr>
        <w:t xml:space="preserve"> - Durkheim’s Social Facts and Weber’s Objectivity</w:t>
      </w:r>
    </w:p>
    <w:p w:rsidR="005604A5" w:rsidRPr="00DA4538" w:rsidRDefault="00F738A8" w:rsidP="00F738A8">
      <w:pPr>
        <w:spacing w:after="0" w:line="240" w:lineRule="auto"/>
        <w:ind w:firstLine="720"/>
        <w:rPr>
          <w:rFonts w:ascii="Garamond" w:hAnsi="Garamond" w:cs="Times New Roman"/>
        </w:rPr>
      </w:pPr>
      <w:r w:rsidRPr="00DA4538">
        <w:rPr>
          <w:rFonts w:ascii="Garamond" w:hAnsi="Garamond" w:cs="Times New Roman"/>
        </w:rPr>
        <w:t>Chapter 7</w:t>
      </w:r>
      <w:r w:rsidR="005604A5" w:rsidRPr="00DA4538">
        <w:rPr>
          <w:rFonts w:ascii="Garamond" w:hAnsi="Garamond" w:cs="Times New Roman"/>
        </w:rPr>
        <w:t>- What is a Social Fact</w:t>
      </w:r>
      <w:r w:rsidRPr="00DA4538">
        <w:rPr>
          <w:rFonts w:ascii="Garamond" w:hAnsi="Garamond" w:cs="Times New Roman"/>
        </w:rPr>
        <w:t xml:space="preserve"> </w:t>
      </w:r>
    </w:p>
    <w:p w:rsidR="00F738A8" w:rsidRPr="00DA4538" w:rsidRDefault="00F738A8" w:rsidP="00F738A8">
      <w:pPr>
        <w:spacing w:after="0" w:line="240" w:lineRule="auto"/>
        <w:ind w:firstLine="720"/>
        <w:rPr>
          <w:rFonts w:ascii="Garamond" w:hAnsi="Garamond" w:cs="Times New Roman"/>
        </w:rPr>
      </w:pPr>
      <w:r w:rsidRPr="00DA4538">
        <w:rPr>
          <w:rFonts w:ascii="Garamond" w:hAnsi="Garamond" w:cs="Times New Roman"/>
        </w:rPr>
        <w:t>Chapter 11</w:t>
      </w:r>
      <w:r w:rsidR="005604A5" w:rsidRPr="00DA4538">
        <w:rPr>
          <w:rFonts w:ascii="Garamond" w:hAnsi="Garamond" w:cs="Times New Roman"/>
        </w:rPr>
        <w:t xml:space="preserve"> – “Objectivity” in Social Science and Social Policy</w:t>
      </w:r>
    </w:p>
    <w:p w:rsidR="00F738A8" w:rsidRPr="00DA4538" w:rsidRDefault="00F738A8" w:rsidP="00F738A8">
      <w:pPr>
        <w:spacing w:after="0" w:line="240" w:lineRule="auto"/>
        <w:ind w:firstLine="720"/>
        <w:rPr>
          <w:rFonts w:ascii="Garamond" w:hAnsi="Garamond" w:cs="Times New Roman"/>
        </w:rPr>
      </w:pPr>
    </w:p>
    <w:p w:rsidR="00F738A8" w:rsidRPr="00DA4538" w:rsidRDefault="003A282B" w:rsidP="00F738A8">
      <w:pPr>
        <w:spacing w:after="0" w:line="240" w:lineRule="auto"/>
        <w:rPr>
          <w:rFonts w:ascii="Garamond" w:hAnsi="Garamond" w:cs="Times New Roman"/>
        </w:rPr>
      </w:pPr>
      <w:r>
        <w:rPr>
          <w:rFonts w:ascii="Garamond" w:hAnsi="Garamond" w:cs="Times New Roman"/>
          <w:u w:val="single"/>
        </w:rPr>
        <w:t>Feb</w:t>
      </w:r>
      <w:r w:rsidRPr="00DA4538">
        <w:rPr>
          <w:rFonts w:ascii="Garamond" w:hAnsi="Garamond" w:cs="Times New Roman"/>
          <w:u w:val="single"/>
        </w:rPr>
        <w:t xml:space="preserve"> 7</w:t>
      </w:r>
      <w:r w:rsidR="00F738A8" w:rsidRPr="00DA4538">
        <w:rPr>
          <w:rFonts w:ascii="Garamond" w:hAnsi="Garamond" w:cs="Times New Roman"/>
          <w:u w:val="single"/>
        </w:rPr>
        <w:t xml:space="preserve">: </w:t>
      </w:r>
      <w:r w:rsidR="00CE396C" w:rsidRPr="00DA4538">
        <w:rPr>
          <w:rFonts w:ascii="Garamond" w:hAnsi="Garamond" w:cs="Times New Roman"/>
          <w:u w:val="single"/>
        </w:rPr>
        <w:t xml:space="preserve">“The Cannon” </w:t>
      </w:r>
      <w:r w:rsidR="00F738A8" w:rsidRPr="00DA4538">
        <w:rPr>
          <w:rFonts w:ascii="Garamond" w:hAnsi="Garamond" w:cs="Times New Roman"/>
          <w:u w:val="single"/>
        </w:rPr>
        <w:t>– Durkheim on Solidarity and Suicide</w:t>
      </w:r>
      <w:r w:rsidR="005604A5" w:rsidRPr="00DA4538">
        <w:rPr>
          <w:rFonts w:ascii="Garamond" w:hAnsi="Garamond" w:cs="Times New Roman"/>
          <w:u w:val="single"/>
        </w:rPr>
        <w:t xml:space="preserve"> (Theme 1)</w:t>
      </w:r>
    </w:p>
    <w:p w:rsidR="005604A5" w:rsidRPr="00DA4538" w:rsidRDefault="005604A5" w:rsidP="00F738A8">
      <w:pPr>
        <w:spacing w:after="0" w:line="240" w:lineRule="auto"/>
        <w:ind w:firstLine="720"/>
        <w:rPr>
          <w:rFonts w:ascii="Garamond" w:hAnsi="Garamond" w:cs="Times New Roman"/>
        </w:rPr>
      </w:pPr>
      <w:r w:rsidRPr="00DA4538">
        <w:rPr>
          <w:rFonts w:ascii="Garamond" w:hAnsi="Garamond" w:cs="Times New Roman"/>
        </w:rPr>
        <w:t>Chapter</w:t>
      </w:r>
      <w:r w:rsidR="00F738A8" w:rsidRPr="00DA4538">
        <w:rPr>
          <w:rFonts w:ascii="Garamond" w:hAnsi="Garamond" w:cs="Times New Roman"/>
        </w:rPr>
        <w:t xml:space="preserve"> 6 </w:t>
      </w:r>
      <w:r w:rsidRPr="00DA4538">
        <w:rPr>
          <w:rFonts w:ascii="Garamond" w:hAnsi="Garamond" w:cs="Times New Roman"/>
        </w:rPr>
        <w:t>– On Mechanical and Organic Solidarity</w:t>
      </w:r>
    </w:p>
    <w:p w:rsidR="00F738A8" w:rsidRDefault="005604A5" w:rsidP="00F738A8">
      <w:pPr>
        <w:spacing w:after="0" w:line="240" w:lineRule="auto"/>
        <w:ind w:firstLine="720"/>
        <w:rPr>
          <w:rFonts w:ascii="Garamond" w:hAnsi="Garamond" w:cs="Times New Roman"/>
        </w:rPr>
      </w:pPr>
      <w:r w:rsidRPr="00DA4538">
        <w:rPr>
          <w:rFonts w:ascii="Garamond" w:hAnsi="Garamond" w:cs="Times New Roman"/>
        </w:rPr>
        <w:t>Chapter</w:t>
      </w:r>
      <w:r w:rsidR="00F738A8" w:rsidRPr="00DA4538">
        <w:rPr>
          <w:rFonts w:ascii="Garamond" w:hAnsi="Garamond" w:cs="Times New Roman"/>
        </w:rPr>
        <w:t xml:space="preserve"> 8</w:t>
      </w:r>
      <w:r w:rsidRPr="00DA4538">
        <w:rPr>
          <w:rFonts w:ascii="Garamond" w:hAnsi="Garamond" w:cs="Times New Roman"/>
        </w:rPr>
        <w:t xml:space="preserve"> – Anomic Suicide</w:t>
      </w:r>
    </w:p>
    <w:p w:rsidR="00440D72" w:rsidRDefault="00440D72" w:rsidP="00F738A8">
      <w:pPr>
        <w:spacing w:after="0" w:line="240" w:lineRule="auto"/>
        <w:ind w:firstLine="720"/>
        <w:rPr>
          <w:rFonts w:ascii="Garamond" w:hAnsi="Garamond" w:cs="Times New Roman"/>
        </w:rPr>
      </w:pPr>
    </w:p>
    <w:p w:rsidR="00440D72" w:rsidRPr="00DA4538" w:rsidRDefault="00440D72" w:rsidP="00440D72">
      <w:pPr>
        <w:spacing w:after="0" w:line="240" w:lineRule="auto"/>
        <w:rPr>
          <w:rFonts w:ascii="Garamond" w:hAnsi="Garamond" w:cs="Times New Roman"/>
        </w:rPr>
      </w:pPr>
      <w:r>
        <w:rPr>
          <w:rFonts w:ascii="Garamond" w:hAnsi="Garamond" w:cs="Times New Roman"/>
          <w:u w:val="single"/>
        </w:rPr>
        <w:t>Feb</w:t>
      </w:r>
      <w:r w:rsidRPr="00DA4538">
        <w:rPr>
          <w:rFonts w:ascii="Garamond" w:hAnsi="Garamond" w:cs="Times New Roman"/>
          <w:u w:val="single"/>
        </w:rPr>
        <w:t xml:space="preserve"> 9:</w:t>
      </w:r>
      <w:r w:rsidRPr="00440D72">
        <w:rPr>
          <w:rFonts w:ascii="Garamond" w:hAnsi="Garamond" w:cs="Times New Roman"/>
          <w:u w:val="single"/>
        </w:rPr>
        <w:t xml:space="preserve"> </w:t>
      </w:r>
      <w:r w:rsidRPr="00DA4538">
        <w:rPr>
          <w:rFonts w:ascii="Garamond" w:hAnsi="Garamond" w:cs="Times New Roman"/>
          <w:u w:val="single"/>
        </w:rPr>
        <w:t>“The Cannon”</w:t>
      </w:r>
      <w:r>
        <w:rPr>
          <w:rFonts w:ascii="Garamond" w:hAnsi="Garamond" w:cs="Times New Roman"/>
          <w:u w:val="single"/>
        </w:rPr>
        <w:t xml:space="preserve"> – Durkheim on Religion</w:t>
      </w:r>
      <w:r w:rsidR="001816ED">
        <w:rPr>
          <w:rFonts w:ascii="Garamond" w:hAnsi="Garamond" w:cs="Times New Roman"/>
          <w:u w:val="single"/>
        </w:rPr>
        <w:t xml:space="preserve"> (Theme 1)</w:t>
      </w:r>
    </w:p>
    <w:p w:rsidR="00F738A8" w:rsidRDefault="001816ED" w:rsidP="00F738A8">
      <w:pPr>
        <w:spacing w:after="0" w:line="240" w:lineRule="auto"/>
        <w:ind w:firstLine="720"/>
        <w:rPr>
          <w:rFonts w:ascii="Garamond" w:hAnsi="Garamond" w:cs="Times New Roman"/>
        </w:rPr>
      </w:pPr>
      <w:r>
        <w:rPr>
          <w:rFonts w:ascii="Garamond" w:hAnsi="Garamond" w:cs="Times New Roman"/>
        </w:rPr>
        <w:t xml:space="preserve">Chapter 10 </w:t>
      </w:r>
      <w:r w:rsidRPr="00DA4538">
        <w:rPr>
          <w:rFonts w:ascii="Garamond" w:hAnsi="Garamond" w:cs="Times New Roman"/>
        </w:rPr>
        <w:t xml:space="preserve">– </w:t>
      </w:r>
      <w:r>
        <w:rPr>
          <w:rFonts w:ascii="Garamond" w:hAnsi="Garamond" w:cs="Times New Roman"/>
        </w:rPr>
        <w:t>The Human Meaning of Religion</w:t>
      </w:r>
    </w:p>
    <w:p w:rsidR="001816ED" w:rsidRDefault="00ED00FE" w:rsidP="00F738A8">
      <w:pPr>
        <w:spacing w:after="0" w:line="240" w:lineRule="auto"/>
        <w:ind w:firstLine="720"/>
        <w:rPr>
          <w:rFonts w:ascii="Garamond" w:hAnsi="Garamond" w:cs="Times New Roman"/>
          <w:b/>
        </w:rPr>
      </w:pPr>
      <w:r>
        <w:rPr>
          <w:rFonts w:ascii="Garamond" w:hAnsi="Garamond" w:cs="Times New Roman"/>
          <w:b/>
        </w:rPr>
        <w:t>Class time devoted to content about writing</w:t>
      </w:r>
    </w:p>
    <w:p w:rsidR="00ED00FE" w:rsidRPr="00ED00FE" w:rsidRDefault="00ED00FE" w:rsidP="00F738A8">
      <w:pPr>
        <w:spacing w:after="0" w:line="240" w:lineRule="auto"/>
        <w:ind w:firstLine="720"/>
        <w:rPr>
          <w:rFonts w:ascii="Garamond" w:hAnsi="Garamond" w:cs="Times New Roman"/>
          <w:b/>
        </w:rPr>
      </w:pPr>
    </w:p>
    <w:p w:rsidR="00F738A8" w:rsidRPr="00DA4538" w:rsidRDefault="001816ED" w:rsidP="00F738A8">
      <w:pPr>
        <w:spacing w:after="0" w:line="240" w:lineRule="auto"/>
        <w:rPr>
          <w:rFonts w:ascii="Garamond" w:hAnsi="Garamond" w:cs="Times New Roman"/>
          <w:u w:val="single"/>
        </w:rPr>
      </w:pPr>
      <w:r>
        <w:rPr>
          <w:rFonts w:ascii="Garamond" w:hAnsi="Garamond" w:cs="Times New Roman"/>
          <w:u w:val="single"/>
        </w:rPr>
        <w:t>Feb</w:t>
      </w:r>
      <w:r w:rsidRPr="00DA4538">
        <w:rPr>
          <w:rFonts w:ascii="Garamond" w:hAnsi="Garamond" w:cs="Times New Roman"/>
          <w:u w:val="single"/>
        </w:rPr>
        <w:t xml:space="preserve"> 14</w:t>
      </w:r>
      <w:r w:rsidR="00F738A8" w:rsidRPr="00DA4538">
        <w:rPr>
          <w:rFonts w:ascii="Garamond" w:hAnsi="Garamond" w:cs="Times New Roman"/>
          <w:u w:val="single"/>
        </w:rPr>
        <w:t>– Marx on Alienation and Capitalism in Historical Evolution</w:t>
      </w:r>
      <w:r w:rsidR="005604A5" w:rsidRPr="00DA4538">
        <w:rPr>
          <w:rFonts w:ascii="Garamond" w:hAnsi="Garamond" w:cs="Times New Roman"/>
          <w:u w:val="single"/>
        </w:rPr>
        <w:t xml:space="preserve"> (Theme 2)</w:t>
      </w:r>
    </w:p>
    <w:p w:rsidR="005604A5" w:rsidRPr="00DA4538" w:rsidRDefault="00F738A8" w:rsidP="00F738A8">
      <w:pPr>
        <w:spacing w:after="0" w:line="240" w:lineRule="auto"/>
        <w:rPr>
          <w:rFonts w:ascii="Garamond" w:hAnsi="Garamond" w:cs="Times New Roman"/>
        </w:rPr>
      </w:pPr>
      <w:r w:rsidRPr="00DA4538">
        <w:rPr>
          <w:rFonts w:ascii="Garamond" w:hAnsi="Garamond" w:cs="Times New Roman"/>
        </w:rPr>
        <w:tab/>
        <w:t>Chapter 1</w:t>
      </w:r>
      <w:r w:rsidR="005604A5" w:rsidRPr="00DA4538">
        <w:rPr>
          <w:rFonts w:ascii="Garamond" w:hAnsi="Garamond" w:cs="Times New Roman"/>
        </w:rPr>
        <w:t>- Alienated Labor</w:t>
      </w:r>
    </w:p>
    <w:p w:rsidR="00F738A8" w:rsidRPr="00DA4538" w:rsidRDefault="005604A5" w:rsidP="005604A5">
      <w:pPr>
        <w:spacing w:after="0" w:line="240" w:lineRule="auto"/>
        <w:ind w:firstLine="720"/>
        <w:rPr>
          <w:rFonts w:ascii="Garamond" w:hAnsi="Garamond" w:cs="Times New Roman"/>
        </w:rPr>
      </w:pPr>
      <w:r w:rsidRPr="00DA4538">
        <w:rPr>
          <w:rFonts w:ascii="Garamond" w:hAnsi="Garamond" w:cs="Times New Roman"/>
        </w:rPr>
        <w:t xml:space="preserve">Chapter </w:t>
      </w:r>
      <w:r w:rsidR="00F738A8" w:rsidRPr="00DA4538">
        <w:rPr>
          <w:rFonts w:ascii="Garamond" w:hAnsi="Garamond" w:cs="Times New Roman"/>
        </w:rPr>
        <w:t xml:space="preserve">3 </w:t>
      </w:r>
      <w:r w:rsidRPr="00DA4538">
        <w:rPr>
          <w:rFonts w:ascii="Garamond" w:hAnsi="Garamond" w:cs="Times New Roman"/>
        </w:rPr>
        <w:t>– Manifesto of the Communist Party</w:t>
      </w:r>
    </w:p>
    <w:p w:rsidR="00075E5F" w:rsidRPr="00DA4538" w:rsidRDefault="00075E5F" w:rsidP="00F738A8">
      <w:pPr>
        <w:spacing w:after="0" w:line="240" w:lineRule="auto"/>
        <w:rPr>
          <w:rFonts w:ascii="Garamond" w:hAnsi="Garamond" w:cs="Times New Roman"/>
        </w:rPr>
      </w:pPr>
      <w:r w:rsidRPr="00DA4538">
        <w:rPr>
          <w:rFonts w:ascii="Garamond" w:hAnsi="Garamond" w:cs="Times New Roman"/>
        </w:rPr>
        <w:tab/>
        <w:t>Charlie LeDuff – At the Slaughterhouse*</w:t>
      </w:r>
    </w:p>
    <w:p w:rsidR="00F738A8" w:rsidRPr="00DA4538" w:rsidRDefault="00F738A8" w:rsidP="00F738A8">
      <w:pPr>
        <w:spacing w:after="0" w:line="240" w:lineRule="auto"/>
        <w:rPr>
          <w:rFonts w:ascii="Garamond" w:hAnsi="Garamond" w:cs="Times New Roman"/>
          <w:u w:val="single"/>
        </w:rPr>
      </w:pPr>
    </w:p>
    <w:p w:rsidR="00F738A8" w:rsidRPr="00DA4538" w:rsidRDefault="001816ED" w:rsidP="00F738A8">
      <w:pPr>
        <w:spacing w:after="0" w:line="240" w:lineRule="auto"/>
        <w:rPr>
          <w:rFonts w:ascii="Garamond" w:hAnsi="Garamond" w:cs="Times New Roman"/>
          <w:u w:val="single"/>
        </w:rPr>
      </w:pPr>
      <w:r>
        <w:rPr>
          <w:rFonts w:ascii="Garamond" w:hAnsi="Garamond" w:cs="Times New Roman"/>
          <w:u w:val="single"/>
        </w:rPr>
        <w:t>Feb</w:t>
      </w:r>
      <w:r w:rsidRPr="00DA4538">
        <w:rPr>
          <w:rFonts w:ascii="Garamond" w:hAnsi="Garamond" w:cs="Times New Roman"/>
          <w:u w:val="single"/>
        </w:rPr>
        <w:t xml:space="preserve"> 1</w:t>
      </w:r>
      <w:r>
        <w:rPr>
          <w:rFonts w:ascii="Garamond" w:hAnsi="Garamond" w:cs="Times New Roman"/>
          <w:u w:val="single"/>
        </w:rPr>
        <w:t>6</w:t>
      </w:r>
      <w:r w:rsidR="00F738A8" w:rsidRPr="00DA4538">
        <w:rPr>
          <w:rFonts w:ascii="Garamond" w:hAnsi="Garamond" w:cs="Times New Roman"/>
          <w:u w:val="single"/>
        </w:rPr>
        <w:t xml:space="preserve">: </w:t>
      </w:r>
      <w:r w:rsidR="00CE396C" w:rsidRPr="00DA4538">
        <w:rPr>
          <w:rFonts w:ascii="Garamond" w:hAnsi="Garamond" w:cs="Times New Roman"/>
          <w:u w:val="single"/>
        </w:rPr>
        <w:t xml:space="preserve">“The Cannon” </w:t>
      </w:r>
      <w:r w:rsidR="00F738A8" w:rsidRPr="00DA4538">
        <w:rPr>
          <w:rFonts w:ascii="Garamond" w:hAnsi="Garamond" w:cs="Times New Roman"/>
          <w:u w:val="single"/>
        </w:rPr>
        <w:t>– Marx on Commodities and Capital</w:t>
      </w:r>
      <w:r w:rsidR="005604A5" w:rsidRPr="00DA4538">
        <w:rPr>
          <w:rFonts w:ascii="Garamond" w:hAnsi="Garamond" w:cs="Times New Roman"/>
          <w:u w:val="single"/>
        </w:rPr>
        <w:t xml:space="preserve"> (Theme 2)</w:t>
      </w:r>
    </w:p>
    <w:p w:rsidR="005604A5" w:rsidRPr="00DA4538" w:rsidRDefault="005604A5" w:rsidP="00F738A8">
      <w:pPr>
        <w:spacing w:after="0" w:line="240" w:lineRule="auto"/>
        <w:rPr>
          <w:rFonts w:ascii="Garamond" w:hAnsi="Garamond" w:cs="Times New Roman"/>
        </w:rPr>
      </w:pPr>
      <w:r w:rsidRPr="00DA4538">
        <w:rPr>
          <w:rFonts w:ascii="Garamond" w:hAnsi="Garamond" w:cs="Times New Roman"/>
        </w:rPr>
        <w:tab/>
        <w:t>Chapter</w:t>
      </w:r>
      <w:r w:rsidR="00F738A8" w:rsidRPr="00DA4538">
        <w:rPr>
          <w:rFonts w:ascii="Garamond" w:hAnsi="Garamond" w:cs="Times New Roman"/>
        </w:rPr>
        <w:t xml:space="preserve"> 4</w:t>
      </w:r>
      <w:r w:rsidRPr="00DA4538">
        <w:rPr>
          <w:rFonts w:ascii="Garamond" w:hAnsi="Garamond" w:cs="Times New Roman"/>
        </w:rPr>
        <w:t xml:space="preserve"> - Commodities</w:t>
      </w:r>
      <w:r w:rsidR="00F738A8" w:rsidRPr="00DA4538">
        <w:rPr>
          <w:rFonts w:ascii="Garamond" w:hAnsi="Garamond" w:cs="Times New Roman"/>
        </w:rPr>
        <w:t xml:space="preserve"> </w:t>
      </w:r>
    </w:p>
    <w:p w:rsidR="00F738A8" w:rsidRPr="00DA4538" w:rsidRDefault="005604A5" w:rsidP="005604A5">
      <w:pPr>
        <w:spacing w:after="0" w:line="240" w:lineRule="auto"/>
        <w:ind w:firstLine="720"/>
        <w:rPr>
          <w:rFonts w:ascii="Garamond" w:hAnsi="Garamond" w:cs="Times New Roman"/>
        </w:rPr>
      </w:pPr>
      <w:r w:rsidRPr="00DA4538">
        <w:rPr>
          <w:rFonts w:ascii="Garamond" w:hAnsi="Garamond" w:cs="Times New Roman"/>
        </w:rPr>
        <w:t xml:space="preserve">Chapter </w:t>
      </w:r>
      <w:r w:rsidR="00F738A8" w:rsidRPr="00DA4538">
        <w:rPr>
          <w:rFonts w:ascii="Garamond" w:hAnsi="Garamond" w:cs="Times New Roman"/>
        </w:rPr>
        <w:t>5</w:t>
      </w:r>
      <w:r w:rsidRPr="00DA4538">
        <w:rPr>
          <w:rFonts w:ascii="Garamond" w:hAnsi="Garamond" w:cs="Times New Roman"/>
        </w:rPr>
        <w:t xml:space="preserve"> – The General Formula for Capital</w:t>
      </w:r>
    </w:p>
    <w:p w:rsidR="00F738A8" w:rsidRPr="00DA4538" w:rsidRDefault="00F738A8" w:rsidP="00F738A8">
      <w:pPr>
        <w:spacing w:after="0" w:line="240" w:lineRule="auto"/>
        <w:rPr>
          <w:rFonts w:ascii="Garamond" w:hAnsi="Garamond" w:cs="Times New Roman"/>
          <w:u w:val="single"/>
        </w:rPr>
      </w:pPr>
    </w:p>
    <w:p w:rsidR="00F738A8" w:rsidRPr="00DA4538" w:rsidRDefault="001816ED" w:rsidP="00F738A8">
      <w:pPr>
        <w:spacing w:after="0" w:line="240" w:lineRule="auto"/>
        <w:rPr>
          <w:rFonts w:ascii="Garamond" w:hAnsi="Garamond" w:cs="Times New Roman"/>
          <w:u w:val="single"/>
        </w:rPr>
      </w:pPr>
      <w:r>
        <w:rPr>
          <w:rFonts w:ascii="Garamond" w:hAnsi="Garamond" w:cs="Times New Roman"/>
          <w:u w:val="single"/>
        </w:rPr>
        <w:t>Feb</w:t>
      </w:r>
      <w:r w:rsidRPr="00DA4538">
        <w:rPr>
          <w:rFonts w:ascii="Garamond" w:hAnsi="Garamond" w:cs="Times New Roman"/>
          <w:u w:val="single"/>
        </w:rPr>
        <w:t xml:space="preserve"> 21</w:t>
      </w:r>
      <w:r w:rsidR="00F738A8" w:rsidRPr="00DA4538">
        <w:rPr>
          <w:rFonts w:ascii="Garamond" w:hAnsi="Garamond" w:cs="Times New Roman"/>
          <w:u w:val="single"/>
        </w:rPr>
        <w:t xml:space="preserve">: </w:t>
      </w:r>
      <w:r w:rsidR="00CE396C" w:rsidRPr="00DA4538">
        <w:rPr>
          <w:rFonts w:ascii="Garamond" w:hAnsi="Garamond" w:cs="Times New Roman"/>
          <w:u w:val="single"/>
        </w:rPr>
        <w:t xml:space="preserve">“The Cannon” </w:t>
      </w:r>
      <w:r w:rsidR="00F738A8" w:rsidRPr="00DA4538">
        <w:rPr>
          <w:rFonts w:ascii="Garamond" w:hAnsi="Garamond" w:cs="Times New Roman"/>
          <w:u w:val="single"/>
        </w:rPr>
        <w:t>– Weber on Religion and Capitalism; Bureaucracy</w:t>
      </w:r>
      <w:r w:rsidR="005604A5" w:rsidRPr="00DA4538">
        <w:rPr>
          <w:rFonts w:ascii="Garamond" w:hAnsi="Garamond" w:cs="Times New Roman"/>
          <w:u w:val="single"/>
        </w:rPr>
        <w:t xml:space="preserve"> (Theme 3)</w:t>
      </w:r>
    </w:p>
    <w:p w:rsidR="005604A5" w:rsidRPr="00DA4538" w:rsidRDefault="005604A5" w:rsidP="00F738A8">
      <w:pPr>
        <w:spacing w:after="0" w:line="240" w:lineRule="auto"/>
        <w:rPr>
          <w:rFonts w:ascii="Garamond" w:hAnsi="Garamond" w:cs="Times New Roman"/>
        </w:rPr>
      </w:pPr>
      <w:r w:rsidRPr="00DA4538">
        <w:rPr>
          <w:rFonts w:ascii="Garamond" w:hAnsi="Garamond" w:cs="Times New Roman"/>
        </w:rPr>
        <w:tab/>
        <w:t>Chapter</w:t>
      </w:r>
      <w:r w:rsidR="00F738A8" w:rsidRPr="00DA4538">
        <w:rPr>
          <w:rFonts w:ascii="Garamond" w:hAnsi="Garamond" w:cs="Times New Roman"/>
        </w:rPr>
        <w:t xml:space="preserve"> 12</w:t>
      </w:r>
      <w:r w:rsidRPr="00DA4538">
        <w:rPr>
          <w:rFonts w:ascii="Garamond" w:hAnsi="Garamond" w:cs="Times New Roman"/>
        </w:rPr>
        <w:t xml:space="preserve"> – The Spirit of Capitalism</w:t>
      </w:r>
      <w:r w:rsidR="00F738A8" w:rsidRPr="00DA4538">
        <w:rPr>
          <w:rFonts w:ascii="Garamond" w:hAnsi="Garamond" w:cs="Times New Roman"/>
        </w:rPr>
        <w:t xml:space="preserve"> </w:t>
      </w:r>
    </w:p>
    <w:p w:rsidR="00F738A8" w:rsidRPr="00DA4538" w:rsidRDefault="005604A5" w:rsidP="005604A5">
      <w:pPr>
        <w:spacing w:after="0" w:line="240" w:lineRule="auto"/>
        <w:ind w:firstLine="720"/>
        <w:rPr>
          <w:rFonts w:ascii="Garamond" w:hAnsi="Garamond" w:cs="Times New Roman"/>
        </w:rPr>
      </w:pPr>
      <w:r w:rsidRPr="00DA4538">
        <w:rPr>
          <w:rFonts w:ascii="Garamond" w:hAnsi="Garamond" w:cs="Times New Roman"/>
        </w:rPr>
        <w:t xml:space="preserve">Chapter </w:t>
      </w:r>
      <w:r w:rsidR="00F738A8" w:rsidRPr="00DA4538">
        <w:rPr>
          <w:rFonts w:ascii="Garamond" w:hAnsi="Garamond" w:cs="Times New Roman"/>
        </w:rPr>
        <w:t>13</w:t>
      </w:r>
      <w:r w:rsidRPr="00DA4538">
        <w:rPr>
          <w:rFonts w:ascii="Garamond" w:hAnsi="Garamond" w:cs="Times New Roman"/>
        </w:rPr>
        <w:t xml:space="preserve"> – Bureaucracy</w:t>
      </w:r>
    </w:p>
    <w:p w:rsidR="005604A5" w:rsidRPr="00DA4538" w:rsidRDefault="005604A5" w:rsidP="005604A5">
      <w:pPr>
        <w:spacing w:after="0" w:line="240" w:lineRule="auto"/>
        <w:ind w:firstLine="720"/>
        <w:rPr>
          <w:rFonts w:ascii="Garamond" w:hAnsi="Garamond" w:cs="Times New Roman"/>
          <w:u w:val="single"/>
        </w:rPr>
      </w:pPr>
    </w:p>
    <w:p w:rsidR="00F738A8" w:rsidRPr="00DA4538" w:rsidRDefault="001816ED" w:rsidP="00F738A8">
      <w:pPr>
        <w:spacing w:after="0" w:line="240" w:lineRule="auto"/>
        <w:rPr>
          <w:rFonts w:ascii="Garamond" w:hAnsi="Garamond" w:cs="Times New Roman"/>
          <w:u w:val="single"/>
        </w:rPr>
      </w:pPr>
      <w:r>
        <w:rPr>
          <w:rFonts w:ascii="Garamond" w:hAnsi="Garamond" w:cs="Times New Roman"/>
          <w:u w:val="single"/>
        </w:rPr>
        <w:t>Feb</w:t>
      </w:r>
      <w:r w:rsidRPr="00DA4538">
        <w:rPr>
          <w:rFonts w:ascii="Garamond" w:hAnsi="Garamond" w:cs="Times New Roman"/>
          <w:u w:val="single"/>
        </w:rPr>
        <w:t xml:space="preserve"> 23</w:t>
      </w:r>
      <w:r w:rsidR="00F738A8" w:rsidRPr="00DA4538">
        <w:rPr>
          <w:rFonts w:ascii="Garamond" w:hAnsi="Garamond" w:cs="Times New Roman"/>
          <w:u w:val="single"/>
        </w:rPr>
        <w:t xml:space="preserve">: </w:t>
      </w:r>
      <w:r w:rsidR="00CE396C" w:rsidRPr="00DA4538">
        <w:rPr>
          <w:rFonts w:ascii="Garamond" w:hAnsi="Garamond" w:cs="Times New Roman"/>
          <w:u w:val="single"/>
        </w:rPr>
        <w:t xml:space="preserve">“The Cannon” </w:t>
      </w:r>
      <w:r w:rsidR="00F738A8" w:rsidRPr="00DA4538">
        <w:rPr>
          <w:rFonts w:ascii="Garamond" w:hAnsi="Garamond" w:cs="Times New Roman"/>
          <w:u w:val="single"/>
        </w:rPr>
        <w:t>– Weber on Authority and Class, Party, and Status</w:t>
      </w:r>
      <w:r w:rsidR="005604A5" w:rsidRPr="00DA4538">
        <w:rPr>
          <w:rFonts w:ascii="Garamond" w:hAnsi="Garamond" w:cs="Times New Roman"/>
          <w:u w:val="single"/>
        </w:rPr>
        <w:t xml:space="preserve"> (Theme 3)</w:t>
      </w:r>
    </w:p>
    <w:p w:rsidR="007C0B29" w:rsidRDefault="007C0B29" w:rsidP="00F738A8">
      <w:pPr>
        <w:spacing w:after="0" w:line="240" w:lineRule="auto"/>
        <w:rPr>
          <w:rFonts w:ascii="Garamond" w:hAnsi="Garamond" w:cs="Times New Roman"/>
        </w:rPr>
      </w:pPr>
      <w:r>
        <w:rPr>
          <w:rFonts w:ascii="Garamond" w:hAnsi="Garamond" w:cs="Times New Roman"/>
        </w:rPr>
        <w:tab/>
        <w:t>Chapter 14</w:t>
      </w:r>
      <w:r w:rsidR="0074180B" w:rsidRPr="00DA4538">
        <w:rPr>
          <w:rFonts w:ascii="Garamond" w:hAnsi="Garamond" w:cs="Times New Roman"/>
        </w:rPr>
        <w:tab/>
      </w:r>
    </w:p>
    <w:p w:rsidR="005604A5" w:rsidRPr="00DA4538" w:rsidRDefault="0074180B" w:rsidP="007C0B29">
      <w:pPr>
        <w:spacing w:after="0" w:line="240" w:lineRule="auto"/>
        <w:ind w:firstLine="720"/>
        <w:rPr>
          <w:rFonts w:ascii="Garamond" w:hAnsi="Garamond" w:cs="Times New Roman"/>
        </w:rPr>
      </w:pPr>
      <w:bookmarkStart w:id="0" w:name="_GoBack"/>
      <w:bookmarkEnd w:id="0"/>
      <w:r w:rsidRPr="00DA4538">
        <w:rPr>
          <w:rFonts w:ascii="Garamond" w:hAnsi="Garamond" w:cs="Times New Roman"/>
        </w:rPr>
        <w:t>Chapter</w:t>
      </w:r>
      <w:r w:rsidR="00F738A8" w:rsidRPr="00DA4538">
        <w:rPr>
          <w:rFonts w:ascii="Garamond" w:hAnsi="Garamond" w:cs="Times New Roman"/>
        </w:rPr>
        <w:t xml:space="preserve"> 15</w:t>
      </w:r>
      <w:r w:rsidR="005604A5" w:rsidRPr="00DA4538">
        <w:rPr>
          <w:rFonts w:ascii="Garamond" w:hAnsi="Garamond" w:cs="Times New Roman"/>
        </w:rPr>
        <w:t xml:space="preserve"> – Class Party Status</w:t>
      </w:r>
      <w:r w:rsidR="00442C83" w:rsidRPr="00DA4538">
        <w:rPr>
          <w:rFonts w:ascii="Garamond" w:hAnsi="Garamond" w:cs="Times New Roman"/>
        </w:rPr>
        <w:tab/>
      </w:r>
    </w:p>
    <w:p w:rsidR="0074180B" w:rsidRPr="00DA4538" w:rsidRDefault="0074180B" w:rsidP="005604A5">
      <w:pPr>
        <w:spacing w:after="0" w:line="240" w:lineRule="auto"/>
        <w:ind w:firstLine="720"/>
        <w:rPr>
          <w:rFonts w:ascii="Garamond" w:hAnsi="Garamond" w:cs="Times New Roman"/>
        </w:rPr>
      </w:pPr>
    </w:p>
    <w:p w:rsidR="00075E5F" w:rsidRPr="00DA4538" w:rsidRDefault="00075E5F" w:rsidP="00F738A8">
      <w:pPr>
        <w:spacing w:after="0" w:line="240" w:lineRule="auto"/>
        <w:rPr>
          <w:rFonts w:ascii="Garamond" w:hAnsi="Garamond" w:cs="Times New Roman"/>
        </w:rPr>
      </w:pPr>
    </w:p>
    <w:p w:rsidR="006B4B44" w:rsidRPr="00DA4538" w:rsidRDefault="001816ED" w:rsidP="006B4B44">
      <w:pPr>
        <w:spacing w:after="0" w:line="240" w:lineRule="auto"/>
        <w:rPr>
          <w:rFonts w:ascii="Garamond" w:hAnsi="Garamond" w:cs="Times New Roman"/>
          <w:u w:val="single"/>
        </w:rPr>
      </w:pPr>
      <w:r>
        <w:rPr>
          <w:rFonts w:ascii="Garamond" w:hAnsi="Garamond" w:cs="Times New Roman"/>
          <w:u w:val="single"/>
        </w:rPr>
        <w:t>Feb</w:t>
      </w:r>
      <w:r w:rsidRPr="00DA4538">
        <w:rPr>
          <w:rFonts w:ascii="Garamond" w:hAnsi="Garamond" w:cs="Times New Roman"/>
          <w:u w:val="single"/>
        </w:rPr>
        <w:t>. 28</w:t>
      </w:r>
      <w:r w:rsidR="00F738A8" w:rsidRPr="00DA4538">
        <w:rPr>
          <w:rFonts w:ascii="Garamond" w:hAnsi="Garamond" w:cs="Times New Roman"/>
          <w:u w:val="single"/>
        </w:rPr>
        <w:t xml:space="preserve">: </w:t>
      </w:r>
      <w:r w:rsidR="006B4B44" w:rsidRPr="00DA4538">
        <w:rPr>
          <w:rFonts w:ascii="Garamond" w:hAnsi="Garamond" w:cs="Times New Roman"/>
          <w:u w:val="single"/>
        </w:rPr>
        <w:t xml:space="preserve">Neglected Perspectives – </w:t>
      </w:r>
      <w:r w:rsidR="00FC4C9C" w:rsidRPr="00DA4538">
        <w:rPr>
          <w:rFonts w:ascii="Garamond" w:hAnsi="Garamond" w:cs="Times New Roman"/>
          <w:u w:val="single"/>
        </w:rPr>
        <w:t>Social Development</w:t>
      </w:r>
      <w:r w:rsidR="005604A5" w:rsidRPr="00DA4538">
        <w:rPr>
          <w:rFonts w:ascii="Garamond" w:hAnsi="Garamond" w:cs="Times New Roman"/>
          <w:u w:val="single"/>
        </w:rPr>
        <w:t xml:space="preserve"> (Theme </w:t>
      </w:r>
      <w:r w:rsidR="003A282B">
        <w:rPr>
          <w:rFonts w:ascii="Garamond" w:hAnsi="Garamond" w:cs="Times New Roman"/>
          <w:u w:val="single"/>
        </w:rPr>
        <w:t>4</w:t>
      </w:r>
      <w:r w:rsidR="005604A5" w:rsidRPr="00DA4538">
        <w:rPr>
          <w:rFonts w:ascii="Garamond" w:hAnsi="Garamond" w:cs="Times New Roman"/>
          <w:u w:val="single"/>
        </w:rPr>
        <w:t>)</w:t>
      </w:r>
    </w:p>
    <w:p w:rsidR="007D6FA6" w:rsidRPr="00DA4538" w:rsidRDefault="00FC4C9C" w:rsidP="007D6FA6">
      <w:pPr>
        <w:spacing w:after="0" w:line="240" w:lineRule="auto"/>
        <w:ind w:firstLine="720"/>
        <w:rPr>
          <w:rFonts w:ascii="Garamond" w:hAnsi="Garamond" w:cs="Times New Roman"/>
        </w:rPr>
      </w:pPr>
      <w:r w:rsidRPr="00DA4538">
        <w:rPr>
          <w:rFonts w:ascii="Garamond" w:hAnsi="Garamond" w:cs="Times New Roman"/>
        </w:rPr>
        <w:t>Qadir – Sociological Insights of Asabiyya by Ibn Khaldun</w:t>
      </w:r>
      <w:r w:rsidR="00442C83" w:rsidRPr="00DA4538">
        <w:rPr>
          <w:rFonts w:ascii="Garamond" w:hAnsi="Garamond" w:cs="Times New Roman"/>
        </w:rPr>
        <w:t>*</w:t>
      </w:r>
    </w:p>
    <w:p w:rsidR="006B4B44" w:rsidRDefault="004F4AC8" w:rsidP="004F4AC8">
      <w:pPr>
        <w:spacing w:after="0" w:line="240" w:lineRule="auto"/>
        <w:ind w:firstLine="720"/>
        <w:rPr>
          <w:rFonts w:ascii="Garamond" w:hAnsi="Garamond" w:cs="Times New Roman"/>
          <w:b/>
        </w:rPr>
      </w:pPr>
      <w:r w:rsidRPr="00DA4538">
        <w:rPr>
          <w:rFonts w:ascii="Garamond" w:hAnsi="Garamond" w:cs="Times New Roman"/>
          <w:b/>
        </w:rPr>
        <w:t>Discussion about paper #1</w:t>
      </w:r>
    </w:p>
    <w:p w:rsidR="004F4AC8" w:rsidRPr="00DA4538" w:rsidRDefault="004F4AC8" w:rsidP="004F4AC8">
      <w:pPr>
        <w:spacing w:after="0" w:line="240" w:lineRule="auto"/>
        <w:ind w:firstLine="720"/>
        <w:rPr>
          <w:rFonts w:ascii="Garamond" w:hAnsi="Garamond" w:cs="Times New Roman"/>
        </w:rPr>
      </w:pPr>
    </w:p>
    <w:p w:rsidR="00A2517A" w:rsidRPr="00DA4538" w:rsidRDefault="001816ED" w:rsidP="008E3592">
      <w:pPr>
        <w:spacing w:after="0" w:line="240" w:lineRule="auto"/>
        <w:rPr>
          <w:rFonts w:ascii="Garamond" w:hAnsi="Garamond" w:cs="Times New Roman"/>
          <w:u w:val="single"/>
        </w:rPr>
      </w:pPr>
      <w:r>
        <w:rPr>
          <w:rFonts w:ascii="Garamond" w:hAnsi="Garamond" w:cs="Times New Roman"/>
          <w:u w:val="single"/>
        </w:rPr>
        <w:t>Mar. 2</w:t>
      </w:r>
      <w:r w:rsidR="00F738A8" w:rsidRPr="00DA4538">
        <w:rPr>
          <w:rFonts w:ascii="Garamond" w:hAnsi="Garamond" w:cs="Times New Roman"/>
          <w:u w:val="single"/>
        </w:rPr>
        <w:t xml:space="preserve">: </w:t>
      </w:r>
      <w:r w:rsidR="00442C83" w:rsidRPr="00DA4538">
        <w:rPr>
          <w:rFonts w:ascii="Garamond" w:hAnsi="Garamond" w:cs="Times New Roman"/>
          <w:u w:val="single"/>
        </w:rPr>
        <w:t>Neglected Perspectives – Early Feminist Thought</w:t>
      </w:r>
      <w:r w:rsidR="005604A5" w:rsidRPr="00DA4538">
        <w:rPr>
          <w:rFonts w:ascii="Garamond" w:hAnsi="Garamond" w:cs="Times New Roman"/>
          <w:u w:val="single"/>
        </w:rPr>
        <w:t xml:space="preserve"> (Theme </w:t>
      </w:r>
      <w:r w:rsidR="003A282B">
        <w:rPr>
          <w:rFonts w:ascii="Garamond" w:hAnsi="Garamond" w:cs="Times New Roman"/>
          <w:u w:val="single"/>
        </w:rPr>
        <w:t>5</w:t>
      </w:r>
      <w:r w:rsidR="005604A5" w:rsidRPr="00DA4538">
        <w:rPr>
          <w:rFonts w:ascii="Garamond" w:hAnsi="Garamond" w:cs="Times New Roman"/>
          <w:u w:val="single"/>
        </w:rPr>
        <w:t>)</w:t>
      </w:r>
    </w:p>
    <w:p w:rsidR="005604A5" w:rsidRPr="00DA4538" w:rsidRDefault="00442C83" w:rsidP="00A2517A">
      <w:pPr>
        <w:spacing w:after="0" w:line="240" w:lineRule="auto"/>
        <w:ind w:firstLine="720"/>
        <w:rPr>
          <w:rFonts w:ascii="Garamond" w:hAnsi="Garamond" w:cs="Times New Roman"/>
        </w:rPr>
      </w:pPr>
      <w:r w:rsidRPr="00DA4538">
        <w:rPr>
          <w:rFonts w:ascii="Garamond" w:hAnsi="Garamond" w:cs="Times New Roman"/>
        </w:rPr>
        <w:t xml:space="preserve">Chapter 26 </w:t>
      </w:r>
      <w:r w:rsidR="004D3E76" w:rsidRPr="00DA4538">
        <w:rPr>
          <w:rFonts w:ascii="Garamond" w:hAnsi="Garamond" w:cs="Times New Roman"/>
        </w:rPr>
        <w:t>– The Utilization of Women in City Government</w:t>
      </w:r>
    </w:p>
    <w:p w:rsidR="00442C83" w:rsidRPr="00DA4538" w:rsidRDefault="004D3E76" w:rsidP="00A2517A">
      <w:pPr>
        <w:spacing w:after="0" w:line="240" w:lineRule="auto"/>
        <w:ind w:firstLine="720"/>
        <w:rPr>
          <w:rFonts w:ascii="Garamond" w:hAnsi="Garamond" w:cs="Times New Roman"/>
        </w:rPr>
      </w:pPr>
      <w:r w:rsidRPr="00DA4538">
        <w:rPr>
          <w:rFonts w:ascii="Garamond" w:hAnsi="Garamond" w:cs="Times New Roman"/>
        </w:rPr>
        <w:t>Chapter 21 – On Marriage</w:t>
      </w:r>
    </w:p>
    <w:p w:rsidR="001816ED" w:rsidRDefault="007D6FA6" w:rsidP="001816ED">
      <w:pPr>
        <w:spacing w:after="0" w:line="240" w:lineRule="auto"/>
        <w:rPr>
          <w:rFonts w:ascii="Garamond" w:hAnsi="Garamond" w:cs="Times New Roman"/>
          <w:b/>
          <w:i/>
        </w:rPr>
      </w:pPr>
      <w:r w:rsidRPr="00DA4538">
        <w:rPr>
          <w:rFonts w:ascii="Garamond" w:hAnsi="Garamond" w:cs="Times New Roman"/>
        </w:rPr>
        <w:tab/>
      </w:r>
      <w:r w:rsidR="004F4AC8" w:rsidRPr="00DA4538">
        <w:rPr>
          <w:rFonts w:ascii="Garamond" w:hAnsi="Garamond" w:cs="Times New Roman"/>
          <w:b/>
          <w:i/>
        </w:rPr>
        <w:t>Rough Draft Due/Peer Edits</w:t>
      </w:r>
    </w:p>
    <w:p w:rsidR="007D6FA6" w:rsidRPr="00DA4538" w:rsidRDefault="007D6FA6" w:rsidP="007D6FA6">
      <w:pPr>
        <w:spacing w:after="0" w:line="240" w:lineRule="auto"/>
        <w:rPr>
          <w:rFonts w:ascii="Garamond" w:hAnsi="Garamond" w:cs="Times New Roman"/>
          <w:u w:val="single"/>
        </w:rPr>
      </w:pPr>
    </w:p>
    <w:p w:rsidR="008E3592" w:rsidRPr="00DA4538" w:rsidRDefault="001816ED" w:rsidP="008E3592">
      <w:pPr>
        <w:spacing w:after="0" w:line="240" w:lineRule="auto"/>
        <w:rPr>
          <w:rFonts w:ascii="Garamond" w:hAnsi="Garamond" w:cs="Times New Roman"/>
          <w:i/>
        </w:rPr>
      </w:pPr>
      <w:r>
        <w:rPr>
          <w:rFonts w:ascii="Garamond" w:hAnsi="Garamond" w:cs="Times New Roman"/>
          <w:u w:val="single"/>
        </w:rPr>
        <w:t>Mar. 7</w:t>
      </w:r>
      <w:r w:rsidR="00F738A8" w:rsidRPr="00DA4538">
        <w:rPr>
          <w:rFonts w:ascii="Garamond" w:hAnsi="Garamond" w:cs="Times New Roman"/>
          <w:u w:val="single"/>
        </w:rPr>
        <w:t xml:space="preserve">: </w:t>
      </w:r>
      <w:r w:rsidR="008E3592" w:rsidRPr="00DA4538">
        <w:rPr>
          <w:rFonts w:ascii="Garamond" w:hAnsi="Garamond" w:cs="Times New Roman"/>
          <w:u w:val="single"/>
        </w:rPr>
        <w:t>Neglected Perspectives – Early Feminist Thought</w:t>
      </w:r>
      <w:r w:rsidR="004D3E76" w:rsidRPr="00DA4538">
        <w:rPr>
          <w:rFonts w:ascii="Garamond" w:hAnsi="Garamond" w:cs="Times New Roman"/>
          <w:u w:val="single"/>
        </w:rPr>
        <w:t xml:space="preserve"> (Theme </w:t>
      </w:r>
      <w:r w:rsidR="003A282B">
        <w:rPr>
          <w:rFonts w:ascii="Garamond" w:hAnsi="Garamond" w:cs="Times New Roman"/>
          <w:u w:val="single"/>
        </w:rPr>
        <w:t>5</w:t>
      </w:r>
      <w:r w:rsidR="004D3E76" w:rsidRPr="00DA4538">
        <w:rPr>
          <w:rFonts w:ascii="Garamond" w:hAnsi="Garamond" w:cs="Times New Roman"/>
          <w:u w:val="single"/>
        </w:rPr>
        <w:t>)</w:t>
      </w:r>
    </w:p>
    <w:p w:rsidR="00442C83" w:rsidRPr="00DA4538" w:rsidRDefault="008E3592" w:rsidP="008E3592">
      <w:pPr>
        <w:spacing w:after="0" w:line="240" w:lineRule="auto"/>
        <w:rPr>
          <w:rFonts w:ascii="Garamond" w:hAnsi="Garamond" w:cs="Times New Roman"/>
        </w:rPr>
      </w:pPr>
      <w:r w:rsidRPr="00DA4538">
        <w:rPr>
          <w:rFonts w:ascii="Garamond" w:hAnsi="Garamond" w:cs="Times New Roman"/>
        </w:rPr>
        <w:tab/>
      </w:r>
      <w:r w:rsidR="00442C83" w:rsidRPr="00DA4538">
        <w:rPr>
          <w:rFonts w:ascii="Garamond" w:hAnsi="Garamond" w:cs="Times New Roman"/>
        </w:rPr>
        <w:t>Chapter 24</w:t>
      </w:r>
      <w:r w:rsidRPr="00DA4538">
        <w:rPr>
          <w:rFonts w:ascii="Garamond" w:hAnsi="Garamond" w:cs="Times New Roman"/>
        </w:rPr>
        <w:t xml:space="preserve"> </w:t>
      </w:r>
      <w:r w:rsidR="004D3E76" w:rsidRPr="00DA4538">
        <w:rPr>
          <w:rFonts w:ascii="Garamond" w:hAnsi="Garamond" w:cs="Times New Roman"/>
        </w:rPr>
        <w:t>– The Dependence of Women</w:t>
      </w:r>
    </w:p>
    <w:p w:rsidR="008E3592" w:rsidRPr="00DA4538" w:rsidRDefault="00442C83" w:rsidP="00442C83">
      <w:pPr>
        <w:spacing w:after="0" w:line="240" w:lineRule="auto"/>
        <w:ind w:firstLine="720"/>
        <w:rPr>
          <w:rFonts w:ascii="Garamond" w:hAnsi="Garamond" w:cs="Times New Roman"/>
        </w:rPr>
      </w:pPr>
      <w:r w:rsidRPr="00DA4538">
        <w:rPr>
          <w:rFonts w:ascii="Garamond" w:hAnsi="Garamond" w:cs="Times New Roman"/>
        </w:rPr>
        <w:t>Perkins-Gilman – The Yellow Wallpaper*</w:t>
      </w:r>
      <w:r w:rsidR="008E3592" w:rsidRPr="00DA4538">
        <w:rPr>
          <w:rFonts w:ascii="Garamond" w:hAnsi="Garamond" w:cs="Times New Roman"/>
        </w:rPr>
        <w:t xml:space="preserve"> </w:t>
      </w:r>
    </w:p>
    <w:p w:rsidR="003A282B" w:rsidRDefault="008E3592" w:rsidP="00F738A8">
      <w:pPr>
        <w:spacing w:after="0" w:line="240" w:lineRule="auto"/>
        <w:rPr>
          <w:rFonts w:ascii="Garamond" w:hAnsi="Garamond" w:cs="Times New Roman"/>
          <w:b/>
          <w:i/>
        </w:rPr>
      </w:pPr>
      <w:r w:rsidRPr="00DA4538">
        <w:rPr>
          <w:rFonts w:ascii="Garamond" w:hAnsi="Garamond" w:cs="Times New Roman"/>
        </w:rPr>
        <w:tab/>
      </w:r>
      <w:r w:rsidR="004F4AC8">
        <w:rPr>
          <w:rFonts w:ascii="Garamond" w:hAnsi="Garamond" w:cs="Times New Roman"/>
          <w:b/>
          <w:i/>
        </w:rPr>
        <w:t xml:space="preserve">Paper 1 </w:t>
      </w:r>
      <w:r w:rsidR="004F4AC8" w:rsidRPr="00DA4538">
        <w:rPr>
          <w:rFonts w:ascii="Garamond" w:hAnsi="Garamond" w:cs="Times New Roman"/>
          <w:b/>
          <w:i/>
        </w:rPr>
        <w:t xml:space="preserve">Due </w:t>
      </w:r>
      <w:r w:rsidR="004F4AC8">
        <w:rPr>
          <w:rFonts w:ascii="Garamond" w:hAnsi="Garamond" w:cs="Times New Roman"/>
          <w:b/>
          <w:i/>
        </w:rPr>
        <w:t>3/8</w:t>
      </w:r>
      <w:r w:rsidR="004F4AC8" w:rsidRPr="00DA4538">
        <w:rPr>
          <w:rFonts w:ascii="Garamond" w:hAnsi="Garamond" w:cs="Times New Roman"/>
          <w:b/>
          <w:i/>
        </w:rPr>
        <w:t xml:space="preserve"> @ midnight</w:t>
      </w:r>
    </w:p>
    <w:p w:rsidR="004F4AC8" w:rsidRPr="00DA4538" w:rsidRDefault="004F4AC8" w:rsidP="00F738A8">
      <w:pPr>
        <w:spacing w:after="0" w:line="240" w:lineRule="auto"/>
        <w:rPr>
          <w:rFonts w:ascii="Garamond" w:hAnsi="Garamond" w:cs="Times New Roman"/>
        </w:rPr>
      </w:pPr>
    </w:p>
    <w:p w:rsidR="008E3592" w:rsidRPr="00DA4538" w:rsidRDefault="001816ED" w:rsidP="008E3592">
      <w:pPr>
        <w:spacing w:after="0" w:line="240" w:lineRule="auto"/>
        <w:rPr>
          <w:rFonts w:ascii="Garamond" w:hAnsi="Garamond" w:cs="Times New Roman"/>
          <w:u w:val="single"/>
        </w:rPr>
      </w:pPr>
      <w:r>
        <w:rPr>
          <w:rFonts w:ascii="Garamond" w:hAnsi="Garamond" w:cs="Times New Roman"/>
          <w:u w:val="single"/>
        </w:rPr>
        <w:t>Mar. 9</w:t>
      </w:r>
      <w:r w:rsidR="00F738A8" w:rsidRPr="00DA4538">
        <w:rPr>
          <w:rFonts w:ascii="Garamond" w:hAnsi="Garamond" w:cs="Times New Roman"/>
          <w:u w:val="single"/>
        </w:rPr>
        <w:t xml:space="preserve">:  </w:t>
      </w:r>
      <w:r w:rsidR="00C03564" w:rsidRPr="00DA4538">
        <w:rPr>
          <w:rFonts w:ascii="Garamond" w:hAnsi="Garamond" w:cs="Times New Roman"/>
          <w:u w:val="single"/>
        </w:rPr>
        <w:t>“Modern” Theory – Parsons and Merton on</w:t>
      </w:r>
      <w:r w:rsidR="008E3592" w:rsidRPr="00DA4538">
        <w:rPr>
          <w:rFonts w:ascii="Garamond" w:hAnsi="Garamond" w:cs="Times New Roman"/>
          <w:u w:val="single"/>
        </w:rPr>
        <w:t xml:space="preserve"> Functionalism</w:t>
      </w:r>
      <w:r w:rsidR="004D3E76" w:rsidRPr="00DA4538">
        <w:rPr>
          <w:rFonts w:ascii="Garamond" w:hAnsi="Garamond" w:cs="Times New Roman"/>
          <w:u w:val="single"/>
        </w:rPr>
        <w:t xml:space="preserve"> (Theme </w:t>
      </w:r>
      <w:r w:rsidR="003A282B">
        <w:rPr>
          <w:rFonts w:ascii="Garamond" w:hAnsi="Garamond" w:cs="Times New Roman"/>
          <w:u w:val="single"/>
        </w:rPr>
        <w:t>6</w:t>
      </w:r>
      <w:r w:rsidR="004D3E76" w:rsidRPr="00DA4538">
        <w:rPr>
          <w:rFonts w:ascii="Garamond" w:hAnsi="Garamond" w:cs="Times New Roman"/>
          <w:u w:val="single"/>
        </w:rPr>
        <w:t>)</w:t>
      </w:r>
      <w:r w:rsidR="008E3592" w:rsidRPr="00DA4538">
        <w:rPr>
          <w:rFonts w:ascii="Garamond" w:hAnsi="Garamond" w:cs="Times New Roman"/>
          <w:u w:val="single"/>
        </w:rPr>
        <w:t xml:space="preserve"> </w:t>
      </w:r>
    </w:p>
    <w:p w:rsidR="008E3592" w:rsidRPr="00DA4538" w:rsidRDefault="008E3592" w:rsidP="008E3592">
      <w:pPr>
        <w:spacing w:after="0" w:line="240" w:lineRule="auto"/>
        <w:rPr>
          <w:rFonts w:ascii="Garamond" w:hAnsi="Garamond" w:cs="Times New Roman"/>
          <w:b/>
        </w:rPr>
      </w:pPr>
      <w:r w:rsidRPr="00DA4538">
        <w:rPr>
          <w:rFonts w:ascii="Garamond" w:hAnsi="Garamond" w:cs="Times New Roman"/>
        </w:rPr>
        <w:tab/>
        <w:t xml:space="preserve">Powers – Talcot Parsons and Structural Functionalism Made Easy* </w:t>
      </w:r>
    </w:p>
    <w:p w:rsidR="008E3592" w:rsidRPr="00DA4538" w:rsidRDefault="008E3592" w:rsidP="008E3592">
      <w:pPr>
        <w:spacing w:after="0" w:line="240" w:lineRule="auto"/>
        <w:rPr>
          <w:rFonts w:ascii="Garamond" w:hAnsi="Garamond" w:cs="Times New Roman"/>
          <w:i/>
        </w:rPr>
      </w:pPr>
      <w:r w:rsidRPr="00DA4538">
        <w:rPr>
          <w:rFonts w:ascii="Garamond" w:hAnsi="Garamond" w:cs="Times New Roman"/>
        </w:rPr>
        <w:tab/>
        <w:t xml:space="preserve">Chapter 34 </w:t>
      </w:r>
      <w:r w:rsidR="004D3E76" w:rsidRPr="00DA4538">
        <w:rPr>
          <w:rFonts w:ascii="Garamond" w:hAnsi="Garamond" w:cs="Times New Roman"/>
        </w:rPr>
        <w:t xml:space="preserve">– The Subsystems of Society </w:t>
      </w:r>
      <w:r w:rsidRPr="00DA4538">
        <w:rPr>
          <w:rFonts w:ascii="Garamond" w:hAnsi="Garamond" w:cs="Times New Roman"/>
        </w:rPr>
        <w:t xml:space="preserve">(Read Powers first)  </w:t>
      </w:r>
    </w:p>
    <w:p w:rsidR="00F738A8" w:rsidRDefault="004C395E" w:rsidP="00F738A8">
      <w:pPr>
        <w:spacing w:after="0" w:line="240" w:lineRule="auto"/>
        <w:rPr>
          <w:rFonts w:ascii="Garamond" w:hAnsi="Garamond" w:cs="Times New Roman"/>
          <w:b/>
          <w:i/>
        </w:rPr>
      </w:pPr>
      <w:r>
        <w:rPr>
          <w:rFonts w:ascii="Garamond" w:hAnsi="Garamond" w:cs="Times New Roman"/>
        </w:rPr>
        <w:lastRenderedPageBreak/>
        <w:tab/>
      </w:r>
    </w:p>
    <w:p w:rsidR="008E3592" w:rsidRPr="00DA4538" w:rsidRDefault="001816ED" w:rsidP="008E3592">
      <w:pPr>
        <w:spacing w:after="0" w:line="240" w:lineRule="auto"/>
        <w:rPr>
          <w:rFonts w:ascii="Garamond" w:hAnsi="Garamond" w:cs="Times New Roman"/>
          <w:u w:val="single"/>
        </w:rPr>
      </w:pPr>
      <w:r>
        <w:rPr>
          <w:rFonts w:ascii="Garamond" w:hAnsi="Garamond" w:cs="Times New Roman"/>
          <w:u w:val="single"/>
        </w:rPr>
        <w:t>Mar. 14</w:t>
      </w:r>
      <w:r w:rsidR="00F738A8" w:rsidRPr="00DA4538">
        <w:rPr>
          <w:rFonts w:ascii="Garamond" w:hAnsi="Garamond" w:cs="Times New Roman"/>
          <w:u w:val="single"/>
        </w:rPr>
        <w:t>:</w:t>
      </w:r>
      <w:r w:rsidR="00F738A8" w:rsidRPr="00DA4538">
        <w:rPr>
          <w:rFonts w:ascii="Garamond" w:hAnsi="Garamond" w:cs="Times New Roman"/>
        </w:rPr>
        <w:t xml:space="preserve"> </w:t>
      </w:r>
      <w:r w:rsidR="008E3592" w:rsidRPr="00DA4538">
        <w:rPr>
          <w:rFonts w:ascii="Garamond" w:hAnsi="Garamond" w:cs="Times New Roman"/>
          <w:u w:val="single"/>
        </w:rPr>
        <w:t xml:space="preserve">“Modern” Theory – </w:t>
      </w:r>
      <w:r w:rsidR="00C03564" w:rsidRPr="00DA4538">
        <w:rPr>
          <w:rFonts w:ascii="Garamond" w:hAnsi="Garamond" w:cs="Times New Roman"/>
          <w:u w:val="single"/>
        </w:rPr>
        <w:t>Functionalism Meets Conflict (Theory)</w:t>
      </w:r>
    </w:p>
    <w:p w:rsidR="008E3592" w:rsidRPr="00DA4538" w:rsidRDefault="008E3592" w:rsidP="00C03564">
      <w:pPr>
        <w:spacing w:after="0" w:line="240" w:lineRule="auto"/>
        <w:rPr>
          <w:rFonts w:ascii="Garamond" w:hAnsi="Garamond" w:cs="Times New Roman"/>
        </w:rPr>
      </w:pPr>
      <w:r w:rsidRPr="00DA4538">
        <w:rPr>
          <w:rFonts w:ascii="Garamond" w:hAnsi="Garamond" w:cs="Times New Roman"/>
        </w:rPr>
        <w:tab/>
        <w:t xml:space="preserve">Chapter 35 </w:t>
      </w:r>
      <w:r w:rsidR="00C03564" w:rsidRPr="00DA4538">
        <w:rPr>
          <w:rFonts w:ascii="Garamond" w:hAnsi="Garamond" w:cs="Times New Roman"/>
        </w:rPr>
        <w:t xml:space="preserve">– The Functions of Social Conflict </w:t>
      </w:r>
      <w:r w:rsidRPr="00DA4538">
        <w:rPr>
          <w:rFonts w:ascii="Garamond" w:hAnsi="Garamond" w:cs="Times New Roman"/>
        </w:rPr>
        <w:t xml:space="preserve">(Theme </w:t>
      </w:r>
      <w:r w:rsidR="003A282B">
        <w:rPr>
          <w:rFonts w:ascii="Garamond" w:hAnsi="Garamond" w:cs="Times New Roman"/>
        </w:rPr>
        <w:t>6</w:t>
      </w:r>
      <w:r w:rsidRPr="00DA4538">
        <w:rPr>
          <w:rFonts w:ascii="Garamond" w:hAnsi="Garamond" w:cs="Times New Roman"/>
        </w:rPr>
        <w:t>)</w:t>
      </w:r>
    </w:p>
    <w:p w:rsidR="00C03564" w:rsidRPr="00DA4538" w:rsidRDefault="00C03564" w:rsidP="00C03564">
      <w:pPr>
        <w:spacing w:after="0" w:line="240" w:lineRule="auto"/>
        <w:rPr>
          <w:rFonts w:ascii="Garamond" w:hAnsi="Garamond" w:cs="Times New Roman"/>
        </w:rPr>
      </w:pPr>
      <w:r w:rsidRPr="00DA4538">
        <w:rPr>
          <w:rFonts w:ascii="Garamond" w:hAnsi="Garamond" w:cs="Times New Roman"/>
        </w:rPr>
        <w:tab/>
        <w:t xml:space="preserve">Chapter 38 – Conflict Groups and Group Conflicts (Theme </w:t>
      </w:r>
      <w:r w:rsidR="003A282B">
        <w:rPr>
          <w:rFonts w:ascii="Garamond" w:hAnsi="Garamond" w:cs="Times New Roman"/>
        </w:rPr>
        <w:t>7</w:t>
      </w:r>
      <w:r w:rsidRPr="00DA4538">
        <w:rPr>
          <w:rFonts w:ascii="Garamond" w:hAnsi="Garamond" w:cs="Times New Roman"/>
        </w:rPr>
        <w:t>)</w:t>
      </w:r>
    </w:p>
    <w:p w:rsidR="001816ED" w:rsidRDefault="001816ED" w:rsidP="001816ED">
      <w:pPr>
        <w:spacing w:after="0" w:line="240" w:lineRule="auto"/>
        <w:rPr>
          <w:rFonts w:ascii="Garamond" w:hAnsi="Garamond" w:cs="Times New Roman"/>
          <w:u w:val="single"/>
        </w:rPr>
      </w:pPr>
    </w:p>
    <w:p w:rsidR="001816ED" w:rsidRDefault="001816ED" w:rsidP="001816ED">
      <w:pPr>
        <w:spacing w:after="0" w:line="240" w:lineRule="auto"/>
        <w:rPr>
          <w:rFonts w:ascii="Garamond" w:hAnsi="Garamond" w:cs="Times New Roman"/>
          <w:u w:val="single"/>
        </w:rPr>
      </w:pPr>
      <w:r>
        <w:rPr>
          <w:rFonts w:ascii="Garamond" w:hAnsi="Garamond" w:cs="Times New Roman"/>
          <w:u w:val="single"/>
        </w:rPr>
        <w:t>Mar. 16</w:t>
      </w:r>
      <w:r w:rsidRPr="00DA4538">
        <w:rPr>
          <w:rFonts w:ascii="Garamond" w:hAnsi="Garamond" w:cs="Times New Roman"/>
          <w:u w:val="single"/>
        </w:rPr>
        <w:t>: Midterm Exam</w:t>
      </w:r>
    </w:p>
    <w:p w:rsidR="001816ED" w:rsidRDefault="001816ED" w:rsidP="001816ED">
      <w:pPr>
        <w:spacing w:after="0" w:line="240" w:lineRule="auto"/>
        <w:rPr>
          <w:rFonts w:ascii="Garamond" w:hAnsi="Garamond" w:cs="Times New Roman"/>
          <w:u w:val="single"/>
        </w:rPr>
      </w:pPr>
    </w:p>
    <w:p w:rsidR="001816ED" w:rsidRPr="00DA4538" w:rsidRDefault="001816ED" w:rsidP="001816ED">
      <w:pPr>
        <w:spacing w:after="0" w:line="240" w:lineRule="auto"/>
        <w:rPr>
          <w:rFonts w:ascii="Garamond" w:hAnsi="Garamond" w:cs="Times New Roman"/>
          <w:u w:val="single"/>
        </w:rPr>
      </w:pPr>
      <w:r>
        <w:rPr>
          <w:rFonts w:ascii="Garamond" w:hAnsi="Garamond" w:cs="Times New Roman"/>
          <w:u w:val="single"/>
        </w:rPr>
        <w:t>Mar</w:t>
      </w:r>
      <w:r w:rsidRPr="00DA4538">
        <w:rPr>
          <w:rFonts w:ascii="Garamond" w:hAnsi="Garamond" w:cs="Times New Roman"/>
          <w:u w:val="single"/>
        </w:rPr>
        <w:t xml:space="preserve">. </w:t>
      </w:r>
      <w:r>
        <w:rPr>
          <w:rFonts w:ascii="Garamond" w:hAnsi="Garamond" w:cs="Times New Roman"/>
          <w:u w:val="single"/>
        </w:rPr>
        <w:t>21 &amp; Mar. 23</w:t>
      </w:r>
      <w:r w:rsidRPr="00DA4538">
        <w:rPr>
          <w:rFonts w:ascii="Garamond" w:hAnsi="Garamond" w:cs="Times New Roman"/>
          <w:u w:val="single"/>
        </w:rPr>
        <w:t>:</w:t>
      </w:r>
      <w:r>
        <w:rPr>
          <w:rFonts w:ascii="Garamond" w:hAnsi="Garamond" w:cs="Times New Roman"/>
          <w:u w:val="single"/>
        </w:rPr>
        <w:t xml:space="preserve"> Mid-Semester Break</w:t>
      </w:r>
    </w:p>
    <w:p w:rsidR="00F738A8" w:rsidRPr="00DA4538" w:rsidRDefault="00F738A8" w:rsidP="00F738A8">
      <w:pPr>
        <w:spacing w:after="0" w:line="240" w:lineRule="auto"/>
        <w:rPr>
          <w:rFonts w:ascii="Garamond" w:hAnsi="Garamond" w:cs="Times New Roman"/>
        </w:rPr>
      </w:pPr>
    </w:p>
    <w:p w:rsidR="00765187" w:rsidRPr="00DA4538" w:rsidRDefault="001816ED" w:rsidP="00765187">
      <w:pPr>
        <w:spacing w:after="0" w:line="240" w:lineRule="auto"/>
        <w:rPr>
          <w:rFonts w:ascii="Garamond" w:hAnsi="Garamond" w:cs="Times New Roman"/>
          <w:u w:val="single"/>
        </w:rPr>
      </w:pPr>
      <w:r>
        <w:rPr>
          <w:rFonts w:ascii="Garamond" w:hAnsi="Garamond" w:cs="Times New Roman"/>
          <w:u w:val="single"/>
        </w:rPr>
        <w:t>Mar.</w:t>
      </w:r>
      <w:r w:rsidRPr="00DA4538">
        <w:rPr>
          <w:rFonts w:ascii="Garamond" w:hAnsi="Garamond" w:cs="Times New Roman"/>
          <w:u w:val="single"/>
        </w:rPr>
        <w:t xml:space="preserve"> 2</w:t>
      </w:r>
      <w:r>
        <w:rPr>
          <w:rFonts w:ascii="Garamond" w:hAnsi="Garamond" w:cs="Times New Roman"/>
          <w:u w:val="single"/>
        </w:rPr>
        <w:t>8</w:t>
      </w:r>
      <w:r w:rsidR="00F738A8" w:rsidRPr="00DA4538">
        <w:rPr>
          <w:rFonts w:ascii="Garamond" w:hAnsi="Garamond" w:cs="Times New Roman"/>
          <w:u w:val="single"/>
        </w:rPr>
        <w:t xml:space="preserve">:  </w:t>
      </w:r>
      <w:r w:rsidR="00765187" w:rsidRPr="00DA4538">
        <w:rPr>
          <w:rFonts w:ascii="Garamond" w:hAnsi="Garamond" w:cs="Times New Roman"/>
          <w:u w:val="single"/>
        </w:rPr>
        <w:t xml:space="preserve">“Modern” Theory – Conflict Theory on Politics/Collective Action (Theme </w:t>
      </w:r>
      <w:r w:rsidR="003A282B">
        <w:rPr>
          <w:rFonts w:ascii="Garamond" w:hAnsi="Garamond" w:cs="Times New Roman"/>
          <w:u w:val="single"/>
        </w:rPr>
        <w:t>7</w:t>
      </w:r>
      <w:r w:rsidR="00765187" w:rsidRPr="00DA4538">
        <w:rPr>
          <w:rFonts w:ascii="Garamond" w:hAnsi="Garamond" w:cs="Times New Roman"/>
          <w:u w:val="single"/>
        </w:rPr>
        <w:t>)</w:t>
      </w:r>
    </w:p>
    <w:p w:rsidR="00765187" w:rsidRPr="00DA4538" w:rsidRDefault="00765187" w:rsidP="00765187">
      <w:pPr>
        <w:spacing w:after="0" w:line="240" w:lineRule="auto"/>
        <w:rPr>
          <w:rFonts w:ascii="Garamond" w:hAnsi="Garamond" w:cs="Times New Roman"/>
        </w:rPr>
      </w:pPr>
      <w:r w:rsidRPr="00DA4538">
        <w:rPr>
          <w:rFonts w:ascii="Garamond" w:hAnsi="Garamond" w:cs="Times New Roman"/>
        </w:rPr>
        <w:tab/>
        <w:t>Chapter 39 – The Basics of Conflict Theory</w:t>
      </w:r>
    </w:p>
    <w:p w:rsidR="00F738A8" w:rsidRPr="00DA4538" w:rsidRDefault="00765187" w:rsidP="00765187">
      <w:pPr>
        <w:spacing w:after="0" w:line="240" w:lineRule="auto"/>
        <w:ind w:firstLine="720"/>
        <w:rPr>
          <w:rFonts w:ascii="Garamond" w:hAnsi="Garamond" w:cs="Times New Roman"/>
          <w:u w:val="single"/>
        </w:rPr>
      </w:pPr>
      <w:r w:rsidRPr="00DA4538">
        <w:rPr>
          <w:rFonts w:ascii="Garamond" w:hAnsi="Garamond" w:cs="Times New Roman"/>
        </w:rPr>
        <w:t xml:space="preserve">Chapter 37 – Culture and Politics </w:t>
      </w:r>
    </w:p>
    <w:p w:rsidR="00F738A8" w:rsidRPr="00DA4538" w:rsidRDefault="00F738A8" w:rsidP="00F738A8">
      <w:pPr>
        <w:spacing w:after="0" w:line="240" w:lineRule="auto"/>
        <w:rPr>
          <w:rFonts w:ascii="Garamond" w:hAnsi="Garamond" w:cs="Times New Roman"/>
          <w:u w:val="single"/>
        </w:rPr>
      </w:pPr>
    </w:p>
    <w:p w:rsidR="00765187" w:rsidRPr="00DA4538" w:rsidRDefault="001816ED" w:rsidP="00765187">
      <w:pPr>
        <w:spacing w:after="0" w:line="240" w:lineRule="auto"/>
        <w:rPr>
          <w:rFonts w:ascii="Garamond" w:hAnsi="Garamond" w:cs="Times New Roman"/>
        </w:rPr>
      </w:pPr>
      <w:r>
        <w:rPr>
          <w:rFonts w:ascii="Garamond" w:hAnsi="Garamond" w:cs="Times New Roman"/>
          <w:u w:val="single"/>
        </w:rPr>
        <w:t>Mar. 30</w:t>
      </w:r>
      <w:r w:rsidR="00F738A8" w:rsidRPr="00DA4538">
        <w:rPr>
          <w:rFonts w:ascii="Garamond" w:hAnsi="Garamond" w:cs="Times New Roman"/>
          <w:u w:val="single"/>
        </w:rPr>
        <w:t xml:space="preserve">: </w:t>
      </w:r>
      <w:r w:rsidR="00765187" w:rsidRPr="00DA4538">
        <w:rPr>
          <w:rFonts w:ascii="Garamond" w:hAnsi="Garamond" w:cs="Times New Roman"/>
          <w:u w:val="single"/>
        </w:rPr>
        <w:t xml:space="preserve">“Modern” Theory – Du Bois on Race </w:t>
      </w:r>
      <w:r w:rsidR="00765187" w:rsidRPr="00DA4538">
        <w:rPr>
          <w:rFonts w:ascii="Garamond" w:hAnsi="Garamond" w:cs="Times New Roman"/>
        </w:rPr>
        <w:t xml:space="preserve">(Theme </w:t>
      </w:r>
      <w:r w:rsidR="003A282B">
        <w:rPr>
          <w:rFonts w:ascii="Garamond" w:hAnsi="Garamond" w:cs="Times New Roman"/>
        </w:rPr>
        <w:t>8</w:t>
      </w:r>
      <w:r w:rsidR="00765187" w:rsidRPr="00DA4538">
        <w:rPr>
          <w:rFonts w:ascii="Garamond" w:hAnsi="Garamond" w:cs="Times New Roman"/>
        </w:rPr>
        <w:t>)</w:t>
      </w:r>
    </w:p>
    <w:p w:rsidR="00765187" w:rsidRPr="00DA4538" w:rsidRDefault="00765187" w:rsidP="00765187">
      <w:pPr>
        <w:spacing w:after="0" w:line="240" w:lineRule="auto"/>
        <w:rPr>
          <w:rFonts w:ascii="Garamond" w:hAnsi="Garamond" w:cs="Times New Roman"/>
        </w:rPr>
      </w:pPr>
      <w:r w:rsidRPr="00DA4538">
        <w:rPr>
          <w:rFonts w:ascii="Garamond" w:hAnsi="Garamond" w:cs="Times New Roman"/>
        </w:rPr>
        <w:tab/>
        <w:t>Chapter 23 – The Conservation of Races</w:t>
      </w:r>
    </w:p>
    <w:p w:rsidR="00765187" w:rsidRPr="00DA4538" w:rsidRDefault="00765187" w:rsidP="00765187">
      <w:pPr>
        <w:spacing w:after="0" w:line="240" w:lineRule="auto"/>
        <w:rPr>
          <w:rFonts w:ascii="Garamond" w:hAnsi="Garamond" w:cs="Times New Roman"/>
        </w:rPr>
      </w:pPr>
      <w:r w:rsidRPr="00DA4538">
        <w:rPr>
          <w:rFonts w:ascii="Garamond" w:hAnsi="Garamond" w:cs="Times New Roman"/>
        </w:rPr>
        <w:tab/>
        <w:t>Du Bois – Of Mr. Booker T. Washington and Others*</w:t>
      </w:r>
    </w:p>
    <w:p w:rsidR="00B03BF7" w:rsidRPr="00DA4538" w:rsidRDefault="00B03BF7" w:rsidP="00B03BF7">
      <w:pPr>
        <w:spacing w:after="0" w:line="240" w:lineRule="auto"/>
        <w:ind w:firstLine="720"/>
        <w:rPr>
          <w:rFonts w:ascii="Garamond" w:hAnsi="Garamond" w:cs="Times New Roman"/>
        </w:rPr>
      </w:pPr>
      <w:r w:rsidRPr="00DA4538">
        <w:rPr>
          <w:rFonts w:ascii="Garamond" w:hAnsi="Garamond" w:cs="Times New Roman"/>
          <w:b/>
          <w:i/>
        </w:rPr>
        <w:t>Rough Draft Due/Peer Edits</w:t>
      </w:r>
      <w:r>
        <w:rPr>
          <w:rFonts w:ascii="Garamond" w:hAnsi="Garamond" w:cs="Times New Roman"/>
          <w:b/>
          <w:i/>
        </w:rPr>
        <w:t xml:space="preserve"> for Paper 2</w:t>
      </w:r>
    </w:p>
    <w:p w:rsidR="00F738A8" w:rsidRPr="00DA4538" w:rsidRDefault="00F738A8" w:rsidP="00F738A8">
      <w:pPr>
        <w:spacing w:after="0" w:line="240" w:lineRule="auto"/>
        <w:rPr>
          <w:rFonts w:ascii="Garamond" w:hAnsi="Garamond" w:cs="Times New Roman"/>
          <w:u w:val="single"/>
        </w:rPr>
      </w:pPr>
    </w:p>
    <w:p w:rsidR="00765187" w:rsidRPr="00DA4538" w:rsidRDefault="001816ED" w:rsidP="00765187">
      <w:pPr>
        <w:spacing w:after="0" w:line="240" w:lineRule="auto"/>
        <w:rPr>
          <w:rFonts w:ascii="Garamond" w:hAnsi="Garamond" w:cs="Times New Roman"/>
          <w:u w:val="single"/>
        </w:rPr>
      </w:pPr>
      <w:r>
        <w:rPr>
          <w:rFonts w:ascii="Garamond" w:hAnsi="Garamond" w:cs="Times New Roman"/>
          <w:u w:val="single"/>
        </w:rPr>
        <w:t>April 4</w:t>
      </w:r>
      <w:r w:rsidR="00F738A8" w:rsidRPr="00DA4538">
        <w:rPr>
          <w:rFonts w:ascii="Garamond" w:hAnsi="Garamond" w:cs="Times New Roman"/>
          <w:u w:val="single"/>
        </w:rPr>
        <w:t xml:space="preserve">:  </w:t>
      </w:r>
      <w:r w:rsidR="00765187" w:rsidRPr="00DA4538">
        <w:rPr>
          <w:rFonts w:ascii="Garamond" w:hAnsi="Garamond" w:cs="Times New Roman"/>
          <w:u w:val="single"/>
        </w:rPr>
        <w:t>Neglected Perspectives – Du Bois on Race</w:t>
      </w:r>
      <w:r w:rsidR="00765187" w:rsidRPr="00DA4538">
        <w:rPr>
          <w:rFonts w:ascii="Garamond" w:hAnsi="Garamond" w:cs="Times New Roman"/>
        </w:rPr>
        <w:t xml:space="preserve"> </w:t>
      </w:r>
      <w:r w:rsidR="00765187" w:rsidRPr="00DA4538">
        <w:rPr>
          <w:rFonts w:ascii="Garamond" w:hAnsi="Garamond" w:cs="Times New Roman"/>
          <w:u w:val="single"/>
        </w:rPr>
        <w:t xml:space="preserve">(Theme </w:t>
      </w:r>
      <w:r w:rsidR="003A282B">
        <w:rPr>
          <w:rFonts w:ascii="Garamond" w:hAnsi="Garamond" w:cs="Times New Roman"/>
          <w:u w:val="single"/>
        </w:rPr>
        <w:t>8</w:t>
      </w:r>
      <w:r w:rsidR="00765187" w:rsidRPr="00DA4538">
        <w:rPr>
          <w:rFonts w:ascii="Garamond" w:hAnsi="Garamond" w:cs="Times New Roman"/>
          <w:u w:val="single"/>
        </w:rPr>
        <w:t>)</w:t>
      </w:r>
    </w:p>
    <w:p w:rsidR="00765187" w:rsidRPr="00DA4538" w:rsidRDefault="00765187" w:rsidP="00765187">
      <w:pPr>
        <w:spacing w:after="0" w:line="240" w:lineRule="auto"/>
        <w:rPr>
          <w:rFonts w:ascii="Garamond" w:hAnsi="Garamond" w:cs="Times New Roman"/>
        </w:rPr>
      </w:pPr>
      <w:r w:rsidRPr="00DA4538">
        <w:rPr>
          <w:rFonts w:ascii="Garamond" w:hAnsi="Garamond" w:cs="Times New Roman"/>
        </w:rPr>
        <w:tab/>
        <w:t>Du Bois – The Souls of White Folks*</w:t>
      </w:r>
    </w:p>
    <w:p w:rsidR="00765187" w:rsidRPr="00DA4538" w:rsidRDefault="00765187" w:rsidP="00765187">
      <w:pPr>
        <w:spacing w:after="0" w:line="240" w:lineRule="auto"/>
        <w:ind w:firstLine="720"/>
        <w:rPr>
          <w:rFonts w:ascii="Garamond" w:hAnsi="Garamond" w:cs="Times New Roman"/>
          <w:u w:val="single"/>
        </w:rPr>
      </w:pPr>
      <w:r w:rsidRPr="00DA4538">
        <w:rPr>
          <w:rFonts w:ascii="Garamond" w:hAnsi="Garamond" w:cs="Times New Roman"/>
        </w:rPr>
        <w:t>Du Bois – Of our Spiritual Strivings*</w:t>
      </w:r>
    </w:p>
    <w:p w:rsidR="00ED00FE" w:rsidRDefault="00ED00FE" w:rsidP="00ED00FE">
      <w:pPr>
        <w:spacing w:after="0" w:line="240" w:lineRule="auto"/>
        <w:rPr>
          <w:rFonts w:ascii="Garamond" w:hAnsi="Garamond" w:cs="Times New Roman"/>
          <w:b/>
          <w:i/>
        </w:rPr>
      </w:pPr>
      <w:r w:rsidRPr="00DA4538">
        <w:rPr>
          <w:rFonts w:ascii="Garamond" w:hAnsi="Garamond" w:cs="Times New Roman"/>
        </w:rPr>
        <w:tab/>
      </w:r>
      <w:r w:rsidRPr="00DA4538">
        <w:rPr>
          <w:rFonts w:ascii="Garamond" w:hAnsi="Garamond" w:cs="Times New Roman"/>
          <w:b/>
          <w:i/>
        </w:rPr>
        <w:t xml:space="preserve">Paper 2 Due </w:t>
      </w:r>
      <w:r w:rsidR="00B03BF7">
        <w:rPr>
          <w:rFonts w:ascii="Garamond" w:hAnsi="Garamond" w:cs="Times New Roman"/>
          <w:b/>
          <w:i/>
        </w:rPr>
        <w:t>4/5</w:t>
      </w:r>
      <w:r w:rsidRPr="00DA4538">
        <w:rPr>
          <w:rFonts w:ascii="Garamond" w:hAnsi="Garamond" w:cs="Times New Roman"/>
          <w:b/>
          <w:i/>
        </w:rPr>
        <w:t xml:space="preserve"> @ midnight</w:t>
      </w:r>
    </w:p>
    <w:p w:rsidR="001816ED" w:rsidRDefault="001816ED" w:rsidP="001816ED">
      <w:pPr>
        <w:spacing w:after="0" w:line="240" w:lineRule="auto"/>
        <w:rPr>
          <w:rFonts w:ascii="Garamond" w:hAnsi="Garamond" w:cs="Times New Roman"/>
          <w:u w:val="single"/>
        </w:rPr>
      </w:pPr>
    </w:p>
    <w:p w:rsidR="001816ED" w:rsidRDefault="001816ED" w:rsidP="001816ED">
      <w:pPr>
        <w:spacing w:after="0" w:line="240" w:lineRule="auto"/>
        <w:rPr>
          <w:rFonts w:ascii="Garamond" w:hAnsi="Garamond" w:cs="Times New Roman"/>
          <w:u w:val="single"/>
        </w:rPr>
      </w:pPr>
      <w:r>
        <w:rPr>
          <w:rFonts w:ascii="Garamond" w:hAnsi="Garamond" w:cs="Times New Roman"/>
          <w:u w:val="single"/>
        </w:rPr>
        <w:t>April</w:t>
      </w:r>
      <w:r w:rsidRPr="00DA4538">
        <w:rPr>
          <w:rFonts w:ascii="Garamond" w:hAnsi="Garamond" w:cs="Times New Roman"/>
          <w:u w:val="single"/>
        </w:rPr>
        <w:t xml:space="preserve"> </w:t>
      </w:r>
      <w:r>
        <w:rPr>
          <w:rFonts w:ascii="Garamond" w:hAnsi="Garamond" w:cs="Times New Roman"/>
          <w:u w:val="single"/>
        </w:rPr>
        <w:t>6</w:t>
      </w:r>
      <w:r w:rsidRPr="00DA4538">
        <w:rPr>
          <w:rFonts w:ascii="Garamond" w:hAnsi="Garamond" w:cs="Times New Roman"/>
          <w:u w:val="single"/>
        </w:rPr>
        <w:t xml:space="preserve">: </w:t>
      </w:r>
      <w:r>
        <w:rPr>
          <w:rFonts w:ascii="Garamond" w:hAnsi="Garamond" w:cs="Times New Roman"/>
          <w:u w:val="single"/>
        </w:rPr>
        <w:t>Easter Break</w:t>
      </w:r>
    </w:p>
    <w:p w:rsidR="007614B3" w:rsidRPr="00DA4538" w:rsidRDefault="007614B3" w:rsidP="006B4B44">
      <w:pPr>
        <w:spacing w:after="0" w:line="240" w:lineRule="auto"/>
        <w:rPr>
          <w:rFonts w:ascii="Garamond" w:hAnsi="Garamond" w:cs="Times New Roman"/>
          <w:u w:val="single"/>
        </w:rPr>
      </w:pPr>
    </w:p>
    <w:p w:rsidR="00C03564" w:rsidRPr="00DA4538" w:rsidRDefault="001816ED" w:rsidP="00C03564">
      <w:pPr>
        <w:spacing w:after="0" w:line="240" w:lineRule="auto"/>
        <w:rPr>
          <w:rFonts w:ascii="Garamond" w:hAnsi="Garamond" w:cs="Times New Roman"/>
          <w:u w:val="single"/>
        </w:rPr>
      </w:pPr>
      <w:r>
        <w:rPr>
          <w:rFonts w:ascii="Garamond" w:hAnsi="Garamond" w:cs="Times New Roman"/>
          <w:u w:val="single"/>
        </w:rPr>
        <w:t>April 11</w:t>
      </w:r>
      <w:r w:rsidR="002D29E4" w:rsidRPr="00DA4538">
        <w:rPr>
          <w:rFonts w:ascii="Garamond" w:hAnsi="Garamond" w:cs="Times New Roman"/>
          <w:u w:val="single"/>
        </w:rPr>
        <w:t xml:space="preserve">: </w:t>
      </w:r>
      <w:r w:rsidR="00442C83" w:rsidRPr="00DA4538">
        <w:rPr>
          <w:rFonts w:ascii="Garamond" w:hAnsi="Garamond" w:cs="Times New Roman"/>
          <w:u w:val="single"/>
        </w:rPr>
        <w:t xml:space="preserve">Neglected Perspectives – </w:t>
      </w:r>
      <w:r w:rsidR="00C03564" w:rsidRPr="00DA4538">
        <w:rPr>
          <w:rFonts w:ascii="Garamond" w:hAnsi="Garamond" w:cs="Times New Roman"/>
          <w:u w:val="single"/>
        </w:rPr>
        <w:t xml:space="preserve">Feminist/Black Feminist Theory - Standpoint </w:t>
      </w:r>
      <w:r w:rsidR="00C03564" w:rsidRPr="00DA4538">
        <w:rPr>
          <w:rFonts w:ascii="Garamond" w:hAnsi="Garamond" w:cs="Times New Roman"/>
        </w:rPr>
        <w:t>(</w:t>
      </w:r>
      <w:r w:rsidR="00C03564" w:rsidRPr="00DA4538">
        <w:rPr>
          <w:rFonts w:ascii="Garamond" w:hAnsi="Garamond" w:cs="Times New Roman"/>
          <w:u w:val="single"/>
        </w:rPr>
        <w:t xml:space="preserve">Theme </w:t>
      </w:r>
      <w:r w:rsidR="003A282B">
        <w:rPr>
          <w:rFonts w:ascii="Garamond" w:hAnsi="Garamond" w:cs="Times New Roman"/>
          <w:u w:val="single"/>
        </w:rPr>
        <w:t>9</w:t>
      </w:r>
      <w:r w:rsidR="00C03564" w:rsidRPr="00DA4538">
        <w:rPr>
          <w:rFonts w:ascii="Garamond" w:hAnsi="Garamond" w:cs="Times New Roman"/>
          <w:u w:val="single"/>
        </w:rPr>
        <w:t>)</w:t>
      </w:r>
    </w:p>
    <w:p w:rsidR="00C03564" w:rsidRPr="00DA4538" w:rsidRDefault="00C03564" w:rsidP="00C03564">
      <w:pPr>
        <w:spacing w:after="0" w:line="240" w:lineRule="auto"/>
        <w:rPr>
          <w:rFonts w:ascii="Garamond" w:hAnsi="Garamond" w:cs="Times New Roman"/>
        </w:rPr>
      </w:pPr>
      <w:r w:rsidRPr="00DA4538">
        <w:rPr>
          <w:rFonts w:ascii="Garamond" w:hAnsi="Garamond" w:cs="Times New Roman"/>
        </w:rPr>
        <w:tab/>
        <w:t>Chapter 53 – Toward an Afrocentric Feminist Epistemology</w:t>
      </w:r>
    </w:p>
    <w:p w:rsidR="00C03564" w:rsidRPr="00DA4538" w:rsidRDefault="00C03564" w:rsidP="00C03564">
      <w:pPr>
        <w:spacing w:after="0" w:line="240" w:lineRule="auto"/>
        <w:ind w:firstLine="720"/>
        <w:rPr>
          <w:rFonts w:ascii="Garamond" w:hAnsi="Garamond" w:cs="Times New Roman"/>
        </w:rPr>
      </w:pPr>
      <w:r w:rsidRPr="00DA4538">
        <w:rPr>
          <w:rFonts w:ascii="Garamond" w:hAnsi="Garamond" w:cs="Times New Roman"/>
        </w:rPr>
        <w:t>Chapter 54 – Sociology from Women’s Experience</w:t>
      </w:r>
    </w:p>
    <w:p w:rsidR="00440D72" w:rsidRPr="00DA4538" w:rsidRDefault="00440D72" w:rsidP="00F738A8">
      <w:pPr>
        <w:spacing w:after="0" w:line="240" w:lineRule="auto"/>
        <w:rPr>
          <w:rFonts w:ascii="Garamond" w:hAnsi="Garamond" w:cs="Times New Roman"/>
        </w:rPr>
      </w:pPr>
    </w:p>
    <w:p w:rsidR="00C03564" w:rsidRPr="00DA4538" w:rsidRDefault="001816ED" w:rsidP="00C03564">
      <w:pPr>
        <w:spacing w:after="0" w:line="240" w:lineRule="auto"/>
        <w:rPr>
          <w:rFonts w:ascii="Garamond" w:hAnsi="Garamond" w:cs="Times New Roman"/>
          <w:u w:val="single"/>
        </w:rPr>
      </w:pPr>
      <w:r>
        <w:rPr>
          <w:rFonts w:ascii="Garamond" w:hAnsi="Garamond" w:cs="Times New Roman"/>
          <w:u w:val="single"/>
        </w:rPr>
        <w:t>April 13</w:t>
      </w:r>
      <w:r w:rsidR="00F738A8" w:rsidRPr="00DA4538">
        <w:rPr>
          <w:rFonts w:ascii="Garamond" w:hAnsi="Garamond" w:cs="Times New Roman"/>
          <w:u w:val="single"/>
        </w:rPr>
        <w:t>:</w:t>
      </w:r>
      <w:r w:rsidR="00C46413" w:rsidRPr="00DA4538">
        <w:rPr>
          <w:rFonts w:ascii="Garamond" w:hAnsi="Garamond" w:cs="Times New Roman"/>
          <w:u w:val="single"/>
        </w:rPr>
        <w:t xml:space="preserve"> </w:t>
      </w:r>
      <w:r w:rsidR="00C03564" w:rsidRPr="00DA4538">
        <w:rPr>
          <w:rFonts w:ascii="Garamond" w:hAnsi="Garamond" w:cs="Times New Roman"/>
          <w:u w:val="single"/>
        </w:rPr>
        <w:t xml:space="preserve">“Modern” Theory – Symbolic Interactionism and Mead’s I and Me (Theme </w:t>
      </w:r>
      <w:r w:rsidR="003A282B">
        <w:rPr>
          <w:rFonts w:ascii="Garamond" w:hAnsi="Garamond" w:cs="Times New Roman"/>
          <w:u w:val="single"/>
        </w:rPr>
        <w:t>10</w:t>
      </w:r>
      <w:r w:rsidR="00C03564" w:rsidRPr="00DA4538">
        <w:rPr>
          <w:rFonts w:ascii="Garamond" w:hAnsi="Garamond" w:cs="Times New Roman"/>
          <w:u w:val="single"/>
        </w:rPr>
        <w:t>)</w:t>
      </w:r>
    </w:p>
    <w:p w:rsidR="00C03564" w:rsidRPr="00DA4538" w:rsidRDefault="00C03564" w:rsidP="00C03564">
      <w:pPr>
        <w:spacing w:after="0" w:line="240" w:lineRule="auto"/>
        <w:rPr>
          <w:rFonts w:ascii="Garamond" w:hAnsi="Garamond" w:cs="Times New Roman"/>
        </w:rPr>
      </w:pPr>
      <w:r w:rsidRPr="00DA4538">
        <w:rPr>
          <w:rFonts w:ascii="Garamond" w:hAnsi="Garamond" w:cs="Times New Roman"/>
        </w:rPr>
        <w:tab/>
        <w:t xml:space="preserve">Chapter 32 – The Fusion of the “I” and the “Me” in Social Activities </w:t>
      </w:r>
    </w:p>
    <w:p w:rsidR="00C03564" w:rsidRPr="00DA4538" w:rsidRDefault="00C03564" w:rsidP="00C03564">
      <w:pPr>
        <w:spacing w:after="0" w:line="240" w:lineRule="auto"/>
        <w:ind w:firstLine="720"/>
        <w:rPr>
          <w:rFonts w:ascii="Garamond" w:hAnsi="Garamond" w:cs="Times New Roman"/>
        </w:rPr>
      </w:pPr>
      <w:r w:rsidRPr="00DA4538">
        <w:rPr>
          <w:rFonts w:ascii="Garamond" w:hAnsi="Garamond" w:cs="Times New Roman"/>
        </w:rPr>
        <w:t>Chapter 41 – Society as Symbolic Interaction</w:t>
      </w:r>
    </w:p>
    <w:p w:rsidR="00765187" w:rsidRDefault="00765187" w:rsidP="00C03564">
      <w:pPr>
        <w:spacing w:after="0" w:line="240" w:lineRule="auto"/>
        <w:rPr>
          <w:rFonts w:ascii="Garamond" w:hAnsi="Garamond" w:cs="Times New Roman"/>
          <w:u w:val="single"/>
        </w:rPr>
      </w:pPr>
    </w:p>
    <w:p w:rsidR="00C03564" w:rsidRPr="00DA4538" w:rsidRDefault="001816ED" w:rsidP="00C03564">
      <w:pPr>
        <w:spacing w:after="0" w:line="240" w:lineRule="auto"/>
        <w:rPr>
          <w:rFonts w:ascii="Garamond" w:hAnsi="Garamond" w:cs="Times New Roman"/>
          <w:u w:val="single"/>
        </w:rPr>
      </w:pPr>
      <w:r>
        <w:rPr>
          <w:rFonts w:ascii="Garamond" w:hAnsi="Garamond" w:cs="Times New Roman"/>
          <w:u w:val="single"/>
        </w:rPr>
        <w:t>April 18</w:t>
      </w:r>
      <w:r w:rsidR="00765187">
        <w:rPr>
          <w:rFonts w:ascii="Garamond" w:hAnsi="Garamond" w:cs="Times New Roman"/>
          <w:u w:val="single"/>
        </w:rPr>
        <w:t xml:space="preserve">: </w:t>
      </w:r>
      <w:r w:rsidR="00C03564" w:rsidRPr="00DA4538">
        <w:rPr>
          <w:rFonts w:ascii="Garamond" w:hAnsi="Garamond" w:cs="Times New Roman"/>
          <w:u w:val="single"/>
        </w:rPr>
        <w:t xml:space="preserve">“Modern” Theory – Symbolic Interactionism and Goffman’s Dramaturgy (Theme </w:t>
      </w:r>
      <w:r w:rsidR="003A282B">
        <w:rPr>
          <w:rFonts w:ascii="Garamond" w:hAnsi="Garamond" w:cs="Times New Roman"/>
          <w:u w:val="single"/>
        </w:rPr>
        <w:t>10</w:t>
      </w:r>
      <w:r w:rsidR="00C03564" w:rsidRPr="00DA4538">
        <w:rPr>
          <w:rFonts w:ascii="Garamond" w:hAnsi="Garamond" w:cs="Times New Roman"/>
          <w:u w:val="single"/>
        </w:rPr>
        <w:t>)</w:t>
      </w:r>
    </w:p>
    <w:p w:rsidR="00C03564" w:rsidRPr="00DA4538" w:rsidRDefault="00C03564" w:rsidP="00C03564">
      <w:pPr>
        <w:spacing w:after="0" w:line="240" w:lineRule="auto"/>
        <w:rPr>
          <w:rFonts w:ascii="Garamond" w:hAnsi="Garamond" w:cs="Times New Roman"/>
        </w:rPr>
      </w:pPr>
      <w:r w:rsidRPr="00DA4538">
        <w:rPr>
          <w:rFonts w:ascii="Garamond" w:hAnsi="Garamond" w:cs="Times New Roman"/>
        </w:rPr>
        <w:tab/>
        <w:t>Chapter 42 - Performances</w:t>
      </w:r>
    </w:p>
    <w:p w:rsidR="00C03564" w:rsidRPr="00DA4538" w:rsidRDefault="00C03564" w:rsidP="00C03564">
      <w:pPr>
        <w:spacing w:after="0" w:line="240" w:lineRule="auto"/>
        <w:rPr>
          <w:rFonts w:ascii="Garamond" w:hAnsi="Garamond" w:cs="Times New Roman"/>
        </w:rPr>
      </w:pPr>
      <w:r w:rsidRPr="00DA4538">
        <w:rPr>
          <w:rFonts w:ascii="Garamond" w:hAnsi="Garamond" w:cs="Times New Roman"/>
        </w:rPr>
        <w:tab/>
        <w:t>Cahill et al. – Meanwhile Backstage: Behavior in Public Bathrooms</w:t>
      </w:r>
      <w:r w:rsidR="004C395E">
        <w:rPr>
          <w:rFonts w:ascii="Garamond" w:hAnsi="Garamond" w:cs="Times New Roman"/>
        </w:rPr>
        <w:t>*</w:t>
      </w:r>
    </w:p>
    <w:p w:rsidR="00F738A8" w:rsidRPr="00DA4538" w:rsidRDefault="00C03564" w:rsidP="00F738A8">
      <w:pPr>
        <w:spacing w:after="0" w:line="240" w:lineRule="auto"/>
        <w:rPr>
          <w:rFonts w:ascii="Garamond" w:hAnsi="Garamond" w:cs="Times New Roman"/>
          <w:u w:val="single"/>
        </w:rPr>
      </w:pPr>
      <w:r w:rsidRPr="00DA4538">
        <w:rPr>
          <w:rFonts w:ascii="Garamond" w:hAnsi="Garamond" w:cs="Times New Roman"/>
        </w:rPr>
        <w:tab/>
      </w:r>
    </w:p>
    <w:p w:rsidR="00C03564" w:rsidRPr="00DA4538" w:rsidRDefault="001816ED" w:rsidP="00C03564">
      <w:pPr>
        <w:spacing w:after="0" w:line="240" w:lineRule="auto"/>
        <w:rPr>
          <w:rFonts w:ascii="Garamond" w:hAnsi="Garamond" w:cs="Times New Roman"/>
          <w:u w:val="single"/>
        </w:rPr>
      </w:pPr>
      <w:r>
        <w:rPr>
          <w:rFonts w:ascii="Garamond" w:hAnsi="Garamond" w:cs="Times New Roman"/>
          <w:u w:val="single"/>
        </w:rPr>
        <w:t>April</w:t>
      </w:r>
      <w:r w:rsidRPr="00DA4538">
        <w:rPr>
          <w:rFonts w:ascii="Garamond" w:hAnsi="Garamond" w:cs="Times New Roman"/>
          <w:u w:val="single"/>
        </w:rPr>
        <w:t xml:space="preserve"> </w:t>
      </w:r>
      <w:r>
        <w:rPr>
          <w:rFonts w:ascii="Garamond" w:hAnsi="Garamond" w:cs="Times New Roman"/>
          <w:u w:val="single"/>
        </w:rPr>
        <w:t>20</w:t>
      </w:r>
      <w:r w:rsidR="002D29E4" w:rsidRPr="00DA4538">
        <w:rPr>
          <w:rFonts w:ascii="Garamond" w:hAnsi="Garamond" w:cs="Times New Roman"/>
          <w:u w:val="single"/>
        </w:rPr>
        <w:t>:</w:t>
      </w:r>
      <w:r w:rsidR="00442C83" w:rsidRPr="00DA4538">
        <w:rPr>
          <w:rFonts w:ascii="Garamond" w:hAnsi="Garamond" w:cs="Times New Roman"/>
          <w:u w:val="single"/>
        </w:rPr>
        <w:t xml:space="preserve"> </w:t>
      </w:r>
      <w:r w:rsidR="00C03564" w:rsidRPr="00DA4538">
        <w:rPr>
          <w:rFonts w:ascii="Garamond" w:hAnsi="Garamond" w:cs="Times New Roman"/>
          <w:u w:val="single"/>
        </w:rPr>
        <w:t>Feminist Theory Revisited</w:t>
      </w:r>
      <w:r w:rsidR="00581D40" w:rsidRPr="00DA4538">
        <w:rPr>
          <w:rFonts w:ascii="Garamond" w:hAnsi="Garamond" w:cs="Times New Roman"/>
          <w:u w:val="single"/>
        </w:rPr>
        <w:t xml:space="preserve"> (Theme </w:t>
      </w:r>
      <w:r w:rsidR="003A282B">
        <w:rPr>
          <w:rFonts w:ascii="Garamond" w:hAnsi="Garamond" w:cs="Times New Roman"/>
          <w:u w:val="single"/>
        </w:rPr>
        <w:t>11</w:t>
      </w:r>
      <w:r w:rsidR="00581D40" w:rsidRPr="00DA4538">
        <w:rPr>
          <w:rFonts w:ascii="Garamond" w:hAnsi="Garamond" w:cs="Times New Roman"/>
          <w:u w:val="single"/>
        </w:rPr>
        <w:t>)</w:t>
      </w:r>
    </w:p>
    <w:p w:rsidR="00581D40" w:rsidRPr="00DA4538" w:rsidRDefault="00C03564" w:rsidP="00C03564">
      <w:pPr>
        <w:spacing w:after="0" w:line="240" w:lineRule="auto"/>
        <w:rPr>
          <w:rFonts w:ascii="Garamond" w:hAnsi="Garamond" w:cs="Times New Roman"/>
        </w:rPr>
      </w:pPr>
      <w:r w:rsidRPr="00DA4538">
        <w:rPr>
          <w:rFonts w:ascii="Garamond" w:hAnsi="Garamond" w:cs="Times New Roman"/>
        </w:rPr>
        <w:tab/>
        <w:t>Chapters 51</w:t>
      </w:r>
      <w:r w:rsidR="00581D40" w:rsidRPr="00DA4538">
        <w:rPr>
          <w:rFonts w:ascii="Garamond" w:hAnsi="Garamond" w:cs="Times New Roman"/>
        </w:rPr>
        <w:t xml:space="preserve"> – Doing Gender</w:t>
      </w:r>
      <w:r w:rsidRPr="00DA4538">
        <w:rPr>
          <w:rFonts w:ascii="Garamond" w:hAnsi="Garamond" w:cs="Times New Roman"/>
        </w:rPr>
        <w:t xml:space="preserve"> </w:t>
      </w:r>
    </w:p>
    <w:p w:rsidR="00C03564" w:rsidRPr="00DA4538" w:rsidRDefault="00581D40" w:rsidP="00581D40">
      <w:pPr>
        <w:spacing w:after="0" w:line="240" w:lineRule="auto"/>
        <w:ind w:firstLine="720"/>
        <w:rPr>
          <w:rFonts w:ascii="Garamond" w:hAnsi="Garamond" w:cs="Times New Roman"/>
        </w:rPr>
      </w:pPr>
      <w:r w:rsidRPr="00DA4538">
        <w:rPr>
          <w:rFonts w:ascii="Garamond" w:hAnsi="Garamond" w:cs="Times New Roman"/>
        </w:rPr>
        <w:t xml:space="preserve">Chapter </w:t>
      </w:r>
      <w:r w:rsidR="00C03564" w:rsidRPr="00DA4538">
        <w:rPr>
          <w:rFonts w:ascii="Garamond" w:hAnsi="Garamond" w:cs="Times New Roman"/>
        </w:rPr>
        <w:t>55</w:t>
      </w:r>
      <w:r w:rsidRPr="00DA4538">
        <w:rPr>
          <w:rFonts w:ascii="Garamond" w:hAnsi="Garamond" w:cs="Times New Roman"/>
        </w:rPr>
        <w:t xml:space="preserve"> – Femininity and Masculinity</w:t>
      </w:r>
      <w:r w:rsidR="00C03564" w:rsidRPr="00DA4538">
        <w:rPr>
          <w:rFonts w:ascii="Garamond" w:hAnsi="Garamond" w:cs="Times New Roman"/>
        </w:rPr>
        <w:t xml:space="preserve"> </w:t>
      </w:r>
    </w:p>
    <w:p w:rsidR="00930A47" w:rsidRPr="00DA4538" w:rsidRDefault="00930A47" w:rsidP="002D29E4">
      <w:pPr>
        <w:spacing w:after="0" w:line="240" w:lineRule="auto"/>
        <w:rPr>
          <w:rFonts w:ascii="Garamond" w:hAnsi="Garamond" w:cs="Times New Roman"/>
        </w:rPr>
      </w:pPr>
    </w:p>
    <w:p w:rsidR="003A282B" w:rsidRDefault="001816ED" w:rsidP="003A282B">
      <w:pPr>
        <w:spacing w:after="0" w:line="240" w:lineRule="auto"/>
        <w:rPr>
          <w:rFonts w:ascii="Garamond" w:hAnsi="Garamond" w:cs="Times New Roman"/>
          <w:u w:val="single"/>
        </w:rPr>
      </w:pPr>
      <w:r w:rsidRPr="001816ED">
        <w:rPr>
          <w:rFonts w:ascii="Garamond" w:hAnsi="Garamond" w:cs="Times New Roman"/>
          <w:u w:val="single"/>
        </w:rPr>
        <w:t>April 25</w:t>
      </w:r>
      <w:r w:rsidR="00F738A8" w:rsidRPr="001816ED">
        <w:rPr>
          <w:rFonts w:ascii="Garamond" w:hAnsi="Garamond" w:cs="Times New Roman"/>
          <w:u w:val="single"/>
        </w:rPr>
        <w:t>:</w:t>
      </w:r>
      <w:r w:rsidR="000970AE" w:rsidRPr="001816ED">
        <w:rPr>
          <w:rFonts w:ascii="Garamond" w:hAnsi="Garamond" w:cs="Times New Roman"/>
          <w:u w:val="single"/>
        </w:rPr>
        <w:t xml:space="preserve"> </w:t>
      </w:r>
      <w:r w:rsidR="003A282B" w:rsidRPr="001816ED">
        <w:rPr>
          <w:rFonts w:ascii="Garamond" w:hAnsi="Garamond" w:cs="Times New Roman"/>
          <w:u w:val="single"/>
        </w:rPr>
        <w:t>Social Cons</w:t>
      </w:r>
      <w:r w:rsidR="003A282B" w:rsidRPr="003A2EA3">
        <w:rPr>
          <w:rFonts w:ascii="Garamond" w:hAnsi="Garamond" w:cs="Times New Roman"/>
          <w:u w:val="single"/>
        </w:rPr>
        <w:t>tructionism</w:t>
      </w:r>
      <w:r>
        <w:rPr>
          <w:rFonts w:ascii="Garamond" w:hAnsi="Garamond" w:cs="Times New Roman"/>
          <w:u w:val="single"/>
        </w:rPr>
        <w:t xml:space="preserve"> – Expanding Durkheim’s Take on Religion</w:t>
      </w:r>
      <w:r w:rsidR="003A282B">
        <w:rPr>
          <w:rFonts w:ascii="Garamond" w:hAnsi="Garamond" w:cs="Times New Roman"/>
          <w:u w:val="single"/>
        </w:rPr>
        <w:t xml:space="preserve"> (Theme 12)</w:t>
      </w:r>
    </w:p>
    <w:p w:rsidR="003A282B" w:rsidRDefault="003A282B" w:rsidP="003A282B">
      <w:pPr>
        <w:spacing w:after="0" w:line="240" w:lineRule="auto"/>
        <w:ind w:firstLine="720"/>
        <w:rPr>
          <w:rFonts w:ascii="Garamond" w:hAnsi="Garamond" w:cs="Times New Roman"/>
        </w:rPr>
      </w:pPr>
      <w:r w:rsidRPr="003A2EA3">
        <w:rPr>
          <w:rFonts w:ascii="Garamond" w:hAnsi="Garamond" w:cs="Times New Roman"/>
        </w:rPr>
        <w:t xml:space="preserve">Berger and Luckmann – Excerpt from </w:t>
      </w:r>
      <w:r w:rsidR="00AE459F">
        <w:rPr>
          <w:rFonts w:ascii="Garamond" w:hAnsi="Garamond" w:cs="Times New Roman"/>
        </w:rPr>
        <w:t>t</w:t>
      </w:r>
      <w:r w:rsidRPr="00661CDA">
        <w:rPr>
          <w:rFonts w:ascii="Garamond" w:hAnsi="Garamond" w:cs="Times New Roman"/>
        </w:rPr>
        <w:t>he Social Construction of Reality*</w:t>
      </w:r>
      <w:r>
        <w:rPr>
          <w:rFonts w:ascii="Garamond" w:hAnsi="Garamond" w:cs="Times New Roman"/>
        </w:rPr>
        <w:t xml:space="preserve"> (Theme 10)</w:t>
      </w:r>
    </w:p>
    <w:p w:rsidR="00581D40" w:rsidRPr="00DA4538" w:rsidRDefault="00581D40" w:rsidP="00581D40">
      <w:pPr>
        <w:spacing w:after="0" w:line="240" w:lineRule="auto"/>
        <w:rPr>
          <w:rFonts w:ascii="Garamond" w:hAnsi="Garamond" w:cs="Times New Roman"/>
          <w:u w:val="single"/>
        </w:rPr>
      </w:pPr>
    </w:p>
    <w:p w:rsidR="004C395E" w:rsidRPr="00440D72" w:rsidRDefault="001816ED" w:rsidP="004C395E">
      <w:pPr>
        <w:spacing w:after="0" w:line="240" w:lineRule="auto"/>
        <w:rPr>
          <w:rFonts w:ascii="Garamond" w:hAnsi="Garamond" w:cs="Times New Roman"/>
        </w:rPr>
      </w:pPr>
      <w:r w:rsidRPr="001816ED">
        <w:rPr>
          <w:rFonts w:ascii="Garamond" w:hAnsi="Garamond" w:cs="Times New Roman"/>
          <w:u w:val="single"/>
        </w:rPr>
        <w:t>April 27</w:t>
      </w:r>
      <w:r w:rsidR="00440D72" w:rsidRPr="001816ED">
        <w:rPr>
          <w:rFonts w:ascii="Garamond" w:hAnsi="Garamond" w:cs="Times New Roman"/>
          <w:u w:val="single"/>
        </w:rPr>
        <w:t>:</w:t>
      </w:r>
      <w:r w:rsidR="00F738A8" w:rsidRPr="001816ED">
        <w:rPr>
          <w:rFonts w:ascii="Garamond" w:hAnsi="Garamond" w:cs="Times New Roman"/>
          <w:u w:val="single"/>
        </w:rPr>
        <w:t xml:space="preserve"> </w:t>
      </w:r>
      <w:r w:rsidR="004C395E" w:rsidRPr="001816ED">
        <w:rPr>
          <w:rFonts w:ascii="Garamond" w:hAnsi="Garamond" w:cs="Times New Roman"/>
          <w:u w:val="single"/>
        </w:rPr>
        <w:t>Contemporary</w:t>
      </w:r>
      <w:r w:rsidR="004C395E">
        <w:rPr>
          <w:rFonts w:ascii="Garamond" w:hAnsi="Garamond" w:cs="Times New Roman"/>
          <w:u w:val="single"/>
        </w:rPr>
        <w:t xml:space="preserve"> Theory – Critical Race Theory and Organizations</w:t>
      </w:r>
      <w:r w:rsidR="003A282B">
        <w:rPr>
          <w:rFonts w:ascii="Garamond" w:hAnsi="Garamond" w:cs="Times New Roman"/>
          <w:u w:val="single"/>
        </w:rPr>
        <w:t xml:space="preserve"> (Theme 13)</w:t>
      </w:r>
    </w:p>
    <w:p w:rsidR="004C395E" w:rsidRDefault="004C395E" w:rsidP="004C395E">
      <w:pPr>
        <w:spacing w:after="0" w:line="240" w:lineRule="auto"/>
        <w:rPr>
          <w:rFonts w:ascii="Garamond" w:hAnsi="Garamond" w:cs="Times New Roman"/>
        </w:rPr>
      </w:pPr>
      <w:r>
        <w:rPr>
          <w:rFonts w:ascii="Garamond" w:hAnsi="Garamond" w:cs="Times New Roman"/>
        </w:rPr>
        <w:tab/>
      </w:r>
      <w:r w:rsidR="003A282B">
        <w:rPr>
          <w:rFonts w:ascii="Garamond" w:hAnsi="Garamond" w:cs="Times New Roman"/>
        </w:rPr>
        <w:t>Overview Article on CRT to be added*</w:t>
      </w:r>
      <w:r>
        <w:rPr>
          <w:rFonts w:ascii="Garamond" w:hAnsi="Garamond" w:cs="Times New Roman"/>
        </w:rPr>
        <w:t xml:space="preserve"> </w:t>
      </w:r>
    </w:p>
    <w:p w:rsidR="004C395E" w:rsidRDefault="004C395E" w:rsidP="004C395E">
      <w:pPr>
        <w:spacing w:after="0" w:line="240" w:lineRule="auto"/>
        <w:ind w:firstLine="720"/>
        <w:rPr>
          <w:rFonts w:ascii="Garamond" w:hAnsi="Garamond" w:cs="Times New Roman"/>
        </w:rPr>
      </w:pPr>
      <w:r>
        <w:rPr>
          <w:rFonts w:ascii="Garamond" w:hAnsi="Garamond" w:cs="Times New Roman"/>
        </w:rPr>
        <w:t>Victor Ray – A Theory of Racialized Institutions</w:t>
      </w:r>
      <w:r w:rsidR="003A282B">
        <w:rPr>
          <w:rFonts w:ascii="Garamond" w:hAnsi="Garamond" w:cs="Times New Roman"/>
        </w:rPr>
        <w:t>*</w:t>
      </w:r>
    </w:p>
    <w:p w:rsidR="004C395E" w:rsidRDefault="004C395E" w:rsidP="004C395E">
      <w:pPr>
        <w:spacing w:after="0" w:line="240" w:lineRule="auto"/>
        <w:rPr>
          <w:rFonts w:ascii="Garamond" w:hAnsi="Garamond" w:cs="Times New Roman"/>
        </w:rPr>
      </w:pPr>
      <w:r>
        <w:rPr>
          <w:rFonts w:ascii="Garamond" w:hAnsi="Garamond" w:cs="Times New Roman"/>
        </w:rPr>
        <w:tab/>
      </w:r>
    </w:p>
    <w:p w:rsidR="003A282B" w:rsidRPr="001816ED" w:rsidRDefault="001816ED" w:rsidP="004C395E">
      <w:pPr>
        <w:spacing w:after="0" w:line="240" w:lineRule="auto"/>
        <w:rPr>
          <w:rFonts w:ascii="Garamond" w:hAnsi="Garamond" w:cs="Times New Roman"/>
          <w:u w:val="single"/>
        </w:rPr>
      </w:pPr>
      <w:r w:rsidRPr="001816ED">
        <w:rPr>
          <w:rFonts w:ascii="Garamond" w:hAnsi="Garamond" w:cs="Times New Roman"/>
          <w:u w:val="single"/>
        </w:rPr>
        <w:t>May 2</w:t>
      </w:r>
      <w:r w:rsidR="00440D72" w:rsidRPr="001816ED">
        <w:rPr>
          <w:rFonts w:ascii="Garamond" w:hAnsi="Garamond" w:cs="Times New Roman"/>
          <w:u w:val="single"/>
        </w:rPr>
        <w:t>: Contemporary Perspectives – Content TBD based on class interest</w:t>
      </w:r>
    </w:p>
    <w:p w:rsidR="00AE459F" w:rsidRPr="00B03BF7" w:rsidRDefault="00AE459F" w:rsidP="00AE459F">
      <w:pPr>
        <w:spacing w:after="0" w:line="240" w:lineRule="auto"/>
        <w:ind w:firstLine="720"/>
        <w:rPr>
          <w:rFonts w:ascii="Garamond" w:hAnsi="Garamond" w:cs="Times New Roman"/>
          <w:b/>
        </w:rPr>
      </w:pPr>
      <w:r w:rsidRPr="00B03BF7">
        <w:rPr>
          <w:rFonts w:ascii="Garamond" w:hAnsi="Garamond" w:cs="Times New Roman"/>
          <w:b/>
        </w:rPr>
        <w:t>Rough Draft/Peer Review of Paper 3</w:t>
      </w:r>
    </w:p>
    <w:p w:rsidR="00AE459F" w:rsidRPr="00B03BF7" w:rsidRDefault="00AE459F" w:rsidP="00AE459F">
      <w:pPr>
        <w:spacing w:after="0" w:line="240" w:lineRule="auto"/>
        <w:ind w:firstLine="720"/>
        <w:rPr>
          <w:rFonts w:ascii="Garamond" w:hAnsi="Garamond" w:cs="Times New Roman"/>
          <w:b/>
        </w:rPr>
      </w:pPr>
      <w:r>
        <w:rPr>
          <w:rFonts w:ascii="Garamond" w:hAnsi="Garamond" w:cs="Times New Roman"/>
          <w:b/>
        </w:rPr>
        <w:t>Paper 3 Due @ Midnight May 3</w:t>
      </w:r>
    </w:p>
    <w:p w:rsidR="003A282B" w:rsidRDefault="003A282B" w:rsidP="004C395E">
      <w:pPr>
        <w:spacing w:after="0" w:line="240" w:lineRule="auto"/>
        <w:rPr>
          <w:rFonts w:ascii="Garamond" w:hAnsi="Garamond" w:cs="Times New Roman"/>
        </w:rPr>
      </w:pPr>
    </w:p>
    <w:p w:rsidR="00AE459F" w:rsidRDefault="00AE459F" w:rsidP="004C395E">
      <w:pPr>
        <w:spacing w:after="0" w:line="240" w:lineRule="auto"/>
        <w:rPr>
          <w:rFonts w:ascii="Garamond" w:hAnsi="Garamond" w:cs="Times New Roman"/>
          <w:u w:val="single"/>
        </w:rPr>
      </w:pPr>
    </w:p>
    <w:p w:rsidR="003A282B" w:rsidRDefault="003A282B" w:rsidP="004C395E">
      <w:pPr>
        <w:spacing w:after="0" w:line="240" w:lineRule="auto"/>
        <w:rPr>
          <w:rFonts w:ascii="Garamond" w:hAnsi="Garamond" w:cs="Times New Roman"/>
          <w:u w:val="single"/>
        </w:rPr>
      </w:pPr>
      <w:r w:rsidRPr="00ED00FE">
        <w:rPr>
          <w:rFonts w:ascii="Garamond" w:hAnsi="Garamond" w:cs="Times New Roman"/>
          <w:u w:val="single"/>
        </w:rPr>
        <w:t>May 4</w:t>
      </w:r>
      <w:r w:rsidR="00ED00FE" w:rsidRPr="00ED00FE">
        <w:rPr>
          <w:rFonts w:ascii="Garamond" w:hAnsi="Garamond" w:cs="Times New Roman"/>
          <w:u w:val="single"/>
        </w:rPr>
        <w:t>: Catch-Up Day/Review</w:t>
      </w:r>
    </w:p>
    <w:p w:rsidR="00AE459F" w:rsidRDefault="00AE459F" w:rsidP="00AE459F">
      <w:pPr>
        <w:spacing w:after="0" w:line="240" w:lineRule="auto"/>
        <w:ind w:firstLine="720"/>
        <w:rPr>
          <w:rFonts w:ascii="Garamond" w:hAnsi="Garamond" w:cs="Times New Roman"/>
        </w:rPr>
      </w:pPr>
      <w:r>
        <w:rPr>
          <w:rFonts w:ascii="Garamond" w:hAnsi="Garamond" w:cs="Times New Roman"/>
        </w:rPr>
        <w:lastRenderedPageBreak/>
        <w:t>Theory in Art Presentation Uploaded by midnight 5/5</w:t>
      </w:r>
    </w:p>
    <w:p w:rsidR="00AE459F" w:rsidRPr="00AE459F" w:rsidRDefault="00AE459F" w:rsidP="00AE459F">
      <w:pPr>
        <w:spacing w:after="0" w:line="240" w:lineRule="auto"/>
        <w:ind w:firstLine="720"/>
        <w:rPr>
          <w:rFonts w:ascii="Garamond" w:hAnsi="Garamond" w:cs="Times New Roman"/>
        </w:rPr>
      </w:pPr>
      <w:r>
        <w:rPr>
          <w:rFonts w:ascii="Garamond" w:hAnsi="Garamond" w:cs="Times New Roman"/>
        </w:rPr>
        <w:t>Respond to 2 classmates’ presentations by midnight 5/8</w:t>
      </w:r>
    </w:p>
    <w:p w:rsidR="00ED00FE" w:rsidRPr="00ED00FE" w:rsidRDefault="00ED00FE" w:rsidP="004C395E">
      <w:pPr>
        <w:spacing w:after="0" w:line="240" w:lineRule="auto"/>
        <w:rPr>
          <w:rFonts w:ascii="Garamond" w:hAnsi="Garamond" w:cs="Times New Roman"/>
          <w:u w:val="single"/>
        </w:rPr>
      </w:pPr>
    </w:p>
    <w:p w:rsidR="003A282B" w:rsidRDefault="003A282B" w:rsidP="004C395E">
      <w:pPr>
        <w:spacing w:after="0" w:line="240" w:lineRule="auto"/>
        <w:rPr>
          <w:rFonts w:ascii="Garamond" w:hAnsi="Garamond" w:cs="Times New Roman"/>
          <w:u w:val="single"/>
        </w:rPr>
      </w:pPr>
      <w:r w:rsidRPr="00B03BF7">
        <w:rPr>
          <w:rFonts w:ascii="Garamond" w:hAnsi="Garamond" w:cs="Times New Roman"/>
          <w:u w:val="single"/>
        </w:rPr>
        <w:t>May 9</w:t>
      </w:r>
      <w:r w:rsidR="00B03BF7" w:rsidRPr="00B03BF7">
        <w:rPr>
          <w:rFonts w:ascii="Garamond" w:hAnsi="Garamond" w:cs="Times New Roman"/>
          <w:u w:val="single"/>
        </w:rPr>
        <w:t>:</w:t>
      </w:r>
      <w:r w:rsidR="00B03BF7">
        <w:rPr>
          <w:rFonts w:ascii="Garamond" w:hAnsi="Garamond" w:cs="Times New Roman"/>
          <w:u w:val="single"/>
        </w:rPr>
        <w:t xml:space="preserve"> Class Discussion of Portfolio Presentations</w:t>
      </w:r>
    </w:p>
    <w:p w:rsidR="00B03BF7" w:rsidRPr="00B03BF7" w:rsidRDefault="00B03BF7" w:rsidP="00AE459F">
      <w:pPr>
        <w:spacing w:after="0" w:line="240" w:lineRule="auto"/>
        <w:ind w:firstLine="720"/>
        <w:rPr>
          <w:rFonts w:ascii="Garamond" w:hAnsi="Garamond" w:cs="Times New Roman"/>
        </w:rPr>
      </w:pPr>
      <w:r>
        <w:rPr>
          <w:rFonts w:ascii="Garamond" w:hAnsi="Garamond" w:cs="Times New Roman"/>
        </w:rPr>
        <w:t>Portfolios due by 11:59pm (May 9</w:t>
      </w:r>
      <w:r w:rsidRPr="00B03BF7">
        <w:rPr>
          <w:rFonts w:ascii="Garamond" w:hAnsi="Garamond" w:cs="Times New Roman"/>
          <w:vertAlign w:val="superscript"/>
        </w:rPr>
        <w:t>th</w:t>
      </w:r>
      <w:r>
        <w:rPr>
          <w:rFonts w:ascii="Garamond" w:hAnsi="Garamond" w:cs="Times New Roman"/>
        </w:rPr>
        <w:t>)</w:t>
      </w:r>
    </w:p>
    <w:p w:rsidR="003A282B" w:rsidRDefault="003A282B" w:rsidP="004C395E">
      <w:pPr>
        <w:spacing w:after="0" w:line="240" w:lineRule="auto"/>
        <w:rPr>
          <w:rFonts w:ascii="Garamond" w:hAnsi="Garamond" w:cs="Times New Roman"/>
        </w:rPr>
      </w:pPr>
    </w:p>
    <w:p w:rsidR="003A282B" w:rsidRPr="00AE459F" w:rsidRDefault="003A282B" w:rsidP="004C395E">
      <w:pPr>
        <w:spacing w:after="0" w:line="240" w:lineRule="auto"/>
        <w:rPr>
          <w:rFonts w:ascii="Garamond" w:hAnsi="Garamond" w:cs="Times New Roman"/>
          <w:u w:val="single"/>
        </w:rPr>
      </w:pPr>
      <w:r w:rsidRPr="00AE459F">
        <w:rPr>
          <w:rFonts w:ascii="Garamond" w:hAnsi="Garamond" w:cs="Times New Roman"/>
          <w:u w:val="single"/>
        </w:rPr>
        <w:t>May 12: Final Exam</w:t>
      </w:r>
      <w:r w:rsidR="00AE459F">
        <w:rPr>
          <w:rFonts w:ascii="Garamond" w:hAnsi="Garamond" w:cs="Times New Roman"/>
          <w:u w:val="single"/>
        </w:rPr>
        <w:t xml:space="preserve"> @ 5pm</w:t>
      </w:r>
    </w:p>
    <w:p w:rsidR="00F738A8" w:rsidRPr="00DA4538" w:rsidRDefault="00F738A8" w:rsidP="00F738A8">
      <w:pPr>
        <w:spacing w:after="0" w:line="240" w:lineRule="auto"/>
        <w:rPr>
          <w:rFonts w:ascii="Garamond" w:hAnsi="Garamond" w:cs="Times New Roman"/>
        </w:rPr>
      </w:pPr>
    </w:p>
    <w:sectPr w:rsidR="00F738A8" w:rsidRPr="00DA4538" w:rsidSect="00B6147F">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7C3" w:rsidRDefault="006C47C3" w:rsidP="000B1414">
      <w:pPr>
        <w:spacing w:after="0" w:line="240" w:lineRule="auto"/>
      </w:pPr>
      <w:r>
        <w:separator/>
      </w:r>
    </w:p>
  </w:endnote>
  <w:endnote w:type="continuationSeparator" w:id="0">
    <w:p w:rsidR="006C47C3" w:rsidRDefault="006C47C3" w:rsidP="000B1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7C3" w:rsidRDefault="006C47C3" w:rsidP="000B1414">
      <w:pPr>
        <w:spacing w:after="0" w:line="240" w:lineRule="auto"/>
      </w:pPr>
      <w:r>
        <w:separator/>
      </w:r>
    </w:p>
  </w:footnote>
  <w:footnote w:type="continuationSeparator" w:id="0">
    <w:p w:rsidR="006C47C3" w:rsidRDefault="006C47C3" w:rsidP="000B14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0A40EC"/>
    <w:multiLevelType w:val="hybridMultilevel"/>
    <w:tmpl w:val="FC6C6990"/>
    <w:lvl w:ilvl="0" w:tplc="B770B72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414"/>
    <w:rsid w:val="0000410A"/>
    <w:rsid w:val="00026585"/>
    <w:rsid w:val="00057810"/>
    <w:rsid w:val="000666E9"/>
    <w:rsid w:val="00075E5F"/>
    <w:rsid w:val="000970AE"/>
    <w:rsid w:val="000B1414"/>
    <w:rsid w:val="000B665D"/>
    <w:rsid w:val="001634D9"/>
    <w:rsid w:val="001816ED"/>
    <w:rsid w:val="001C7C61"/>
    <w:rsid w:val="001F5FD9"/>
    <w:rsid w:val="0020780C"/>
    <w:rsid w:val="002152DB"/>
    <w:rsid w:val="00251422"/>
    <w:rsid w:val="00255631"/>
    <w:rsid w:val="0028363A"/>
    <w:rsid w:val="002D29E4"/>
    <w:rsid w:val="00314B36"/>
    <w:rsid w:val="00336EE2"/>
    <w:rsid w:val="003A282B"/>
    <w:rsid w:val="003A2EA3"/>
    <w:rsid w:val="003A7F11"/>
    <w:rsid w:val="003D6605"/>
    <w:rsid w:val="00414ACC"/>
    <w:rsid w:val="00440D72"/>
    <w:rsid w:val="00441AC1"/>
    <w:rsid w:val="00442C83"/>
    <w:rsid w:val="0049510D"/>
    <w:rsid w:val="004A5A2B"/>
    <w:rsid w:val="004B599A"/>
    <w:rsid w:val="004C395E"/>
    <w:rsid w:val="004D3E76"/>
    <w:rsid w:val="004E55B5"/>
    <w:rsid w:val="004F4AC8"/>
    <w:rsid w:val="005258A3"/>
    <w:rsid w:val="005604A5"/>
    <w:rsid w:val="00581D40"/>
    <w:rsid w:val="005879F4"/>
    <w:rsid w:val="005C0203"/>
    <w:rsid w:val="00630D5F"/>
    <w:rsid w:val="00661CDA"/>
    <w:rsid w:val="0067694F"/>
    <w:rsid w:val="006B4B44"/>
    <w:rsid w:val="006C47C3"/>
    <w:rsid w:val="006D6FFF"/>
    <w:rsid w:val="006E1EF7"/>
    <w:rsid w:val="006F2C8C"/>
    <w:rsid w:val="00721E4A"/>
    <w:rsid w:val="0074180B"/>
    <w:rsid w:val="007532CF"/>
    <w:rsid w:val="007614B3"/>
    <w:rsid w:val="00765187"/>
    <w:rsid w:val="007825DD"/>
    <w:rsid w:val="007A55DC"/>
    <w:rsid w:val="007B717F"/>
    <w:rsid w:val="007C0B29"/>
    <w:rsid w:val="007C2DC3"/>
    <w:rsid w:val="007D6FA6"/>
    <w:rsid w:val="007E3F02"/>
    <w:rsid w:val="008303D8"/>
    <w:rsid w:val="00843C5E"/>
    <w:rsid w:val="0088449F"/>
    <w:rsid w:val="00893A84"/>
    <w:rsid w:val="008C6599"/>
    <w:rsid w:val="008E3592"/>
    <w:rsid w:val="009023E3"/>
    <w:rsid w:val="009047EB"/>
    <w:rsid w:val="00930A47"/>
    <w:rsid w:val="00984200"/>
    <w:rsid w:val="009E431A"/>
    <w:rsid w:val="009F39CA"/>
    <w:rsid w:val="00A12806"/>
    <w:rsid w:val="00A2517A"/>
    <w:rsid w:val="00A37E03"/>
    <w:rsid w:val="00A47CDC"/>
    <w:rsid w:val="00AD4814"/>
    <w:rsid w:val="00AE459F"/>
    <w:rsid w:val="00AF652D"/>
    <w:rsid w:val="00B01EF8"/>
    <w:rsid w:val="00B03BF7"/>
    <w:rsid w:val="00B14847"/>
    <w:rsid w:val="00B6147F"/>
    <w:rsid w:val="00B7013D"/>
    <w:rsid w:val="00BD53B5"/>
    <w:rsid w:val="00C03564"/>
    <w:rsid w:val="00C06B54"/>
    <w:rsid w:val="00C46413"/>
    <w:rsid w:val="00C57FEC"/>
    <w:rsid w:val="00C744EA"/>
    <w:rsid w:val="00C80C09"/>
    <w:rsid w:val="00CA5E39"/>
    <w:rsid w:val="00CA65AA"/>
    <w:rsid w:val="00CC421D"/>
    <w:rsid w:val="00CD2598"/>
    <w:rsid w:val="00CE396C"/>
    <w:rsid w:val="00D02C27"/>
    <w:rsid w:val="00D43917"/>
    <w:rsid w:val="00DA4538"/>
    <w:rsid w:val="00DD1398"/>
    <w:rsid w:val="00E00CA7"/>
    <w:rsid w:val="00E33337"/>
    <w:rsid w:val="00E8350C"/>
    <w:rsid w:val="00E83771"/>
    <w:rsid w:val="00E923D9"/>
    <w:rsid w:val="00ED00FE"/>
    <w:rsid w:val="00F60B85"/>
    <w:rsid w:val="00F738A8"/>
    <w:rsid w:val="00F9617F"/>
    <w:rsid w:val="00F97969"/>
    <w:rsid w:val="00FA79DE"/>
    <w:rsid w:val="00FC1550"/>
    <w:rsid w:val="00FC4C9C"/>
    <w:rsid w:val="00FF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C3810"/>
  <w15:docId w15:val="{6AFDA7A8-DD94-4EA5-A4EB-5A718E8A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414"/>
  </w:style>
  <w:style w:type="paragraph" w:styleId="Footer">
    <w:name w:val="footer"/>
    <w:basedOn w:val="Normal"/>
    <w:link w:val="FooterChar"/>
    <w:uiPriority w:val="99"/>
    <w:unhideWhenUsed/>
    <w:rsid w:val="000B1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414"/>
  </w:style>
  <w:style w:type="character" w:styleId="Hyperlink">
    <w:name w:val="Hyperlink"/>
    <w:basedOn w:val="DefaultParagraphFont"/>
    <w:uiPriority w:val="99"/>
    <w:rsid w:val="00F738A8"/>
    <w:rPr>
      <w:rFonts w:cs="Times New Roman"/>
      <w:color w:val="0000FF"/>
      <w:u w:val="single"/>
    </w:rPr>
  </w:style>
  <w:style w:type="paragraph" w:styleId="ListParagraph">
    <w:name w:val="List Paragraph"/>
    <w:basedOn w:val="Normal"/>
    <w:uiPriority w:val="34"/>
    <w:qFormat/>
    <w:rsid w:val="00F97969"/>
    <w:pPr>
      <w:ind w:left="720"/>
      <w:contextualSpacing/>
    </w:pPr>
  </w:style>
  <w:style w:type="paragraph" w:styleId="NormalWeb">
    <w:name w:val="Normal (Web)"/>
    <w:basedOn w:val="Normal"/>
    <w:uiPriority w:val="99"/>
    <w:unhideWhenUsed/>
    <w:rsid w:val="00075E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5E5F"/>
    <w:rPr>
      <w:b/>
      <w:bCs/>
    </w:rPr>
  </w:style>
  <w:style w:type="table" w:styleId="TableGrid">
    <w:name w:val="Table Grid"/>
    <w:basedOn w:val="TableNormal"/>
    <w:uiPriority w:val="59"/>
    <w:rsid w:val="00E92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B6147F"/>
    <w:pPr>
      <w:suppressAutoHyphens/>
      <w:spacing w:after="0" w:line="240" w:lineRule="auto"/>
    </w:pPr>
    <w:rPr>
      <w:rFonts w:ascii="CG Times" w:eastAsia="Times New Roman" w:hAnsi="CG Times" w:cs="Times New Roman"/>
      <w:i/>
      <w:spacing w:val="-2"/>
      <w:szCs w:val="20"/>
    </w:rPr>
  </w:style>
  <w:style w:type="character" w:customStyle="1" w:styleId="BodyText2Char">
    <w:name w:val="Body Text 2 Char"/>
    <w:basedOn w:val="DefaultParagraphFont"/>
    <w:link w:val="BodyText2"/>
    <w:semiHidden/>
    <w:rsid w:val="00B6147F"/>
    <w:rPr>
      <w:rFonts w:ascii="CG Times" w:eastAsia="Times New Roman" w:hAnsi="CG Times" w:cs="Times New Roman"/>
      <w:i/>
      <w:spacing w:val="-2"/>
      <w:szCs w:val="20"/>
    </w:rPr>
  </w:style>
  <w:style w:type="paragraph" w:styleId="BodyText3">
    <w:name w:val="Body Text 3"/>
    <w:basedOn w:val="Normal"/>
    <w:link w:val="BodyText3Char"/>
    <w:uiPriority w:val="99"/>
    <w:unhideWhenUsed/>
    <w:rsid w:val="00B6147F"/>
    <w:pPr>
      <w:spacing w:after="120" w:line="276" w:lineRule="auto"/>
    </w:pPr>
    <w:rPr>
      <w:rFonts w:ascii="Times New Roman" w:hAnsi="Times New Roman" w:cs="Times New Roman"/>
      <w:sz w:val="16"/>
      <w:szCs w:val="16"/>
    </w:rPr>
  </w:style>
  <w:style w:type="character" w:customStyle="1" w:styleId="BodyText3Char">
    <w:name w:val="Body Text 3 Char"/>
    <w:basedOn w:val="DefaultParagraphFont"/>
    <w:link w:val="BodyText3"/>
    <w:uiPriority w:val="99"/>
    <w:rsid w:val="00B6147F"/>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oran@anselm.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nselm.edu/academics/academic-resources/di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FADAA-05F0-4FFB-A5E1-618990DA7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7</Pages>
  <Words>2582</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Doran</dc:creator>
  <cp:lastModifiedBy>Kevin Doran</cp:lastModifiedBy>
  <cp:revision>3</cp:revision>
  <dcterms:created xsi:type="dcterms:W3CDTF">2023-01-20T23:04:00Z</dcterms:created>
  <dcterms:modified xsi:type="dcterms:W3CDTF">2023-01-23T22:07:00Z</dcterms:modified>
</cp:coreProperties>
</file>